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49F7" w14:textId="77777777" w:rsidR="00CB6ABD" w:rsidRDefault="00F70CB2" w:rsidP="00CB6ABD">
      <w:pPr>
        <w:jc w:val="center"/>
        <w:rPr>
          <w:rFonts w:cs="Arial"/>
          <w:b/>
          <w:sz w:val="48"/>
        </w:rPr>
      </w:pPr>
      <w:r w:rsidRPr="007518C5">
        <w:rPr>
          <w:rFonts w:cs="Arial"/>
          <w:b/>
          <w:sz w:val="48"/>
        </w:rPr>
        <w:t xml:space="preserve"> </w:t>
      </w:r>
    </w:p>
    <w:p w14:paraId="1D063ED5" w14:textId="77777777" w:rsidR="00CB6ABD" w:rsidRDefault="00CB6ABD" w:rsidP="00CB6ABD">
      <w:pPr>
        <w:jc w:val="center"/>
        <w:rPr>
          <w:rFonts w:cs="Arial"/>
          <w:b/>
          <w:sz w:val="48"/>
        </w:rPr>
      </w:pPr>
    </w:p>
    <w:p w14:paraId="13A52A67" w14:textId="77777777" w:rsidR="00CB6ABD" w:rsidRPr="00A70F61" w:rsidRDefault="00F70CB2" w:rsidP="00CB6ABD">
      <w:pPr>
        <w:jc w:val="center"/>
      </w:pPr>
      <w:r w:rsidRPr="00A70F61">
        <w:rPr>
          <w:rFonts w:cs="Arial"/>
          <w:b/>
          <w:sz w:val="48"/>
        </w:rPr>
        <w:t>KONKURRANSEGRUNNLAG</w:t>
      </w:r>
    </w:p>
    <w:p w14:paraId="42586DA9" w14:textId="77777777" w:rsidR="00CB6ABD" w:rsidRPr="00A70F61" w:rsidRDefault="00CB6ABD" w:rsidP="00CB6ABD">
      <w:pPr>
        <w:jc w:val="center"/>
        <w:rPr>
          <w:rFonts w:cs="Arial"/>
          <w:sz w:val="48"/>
        </w:rPr>
      </w:pPr>
    </w:p>
    <w:p w14:paraId="5573C7BB" w14:textId="77777777" w:rsidR="00CB6ABD" w:rsidRPr="00A70F61" w:rsidRDefault="00CB6ABD" w:rsidP="00CB6ABD">
      <w:pPr>
        <w:jc w:val="center"/>
        <w:rPr>
          <w:rFonts w:cs="Arial"/>
          <w:sz w:val="48"/>
        </w:rPr>
      </w:pPr>
    </w:p>
    <w:p w14:paraId="55C23AE2" w14:textId="77777777" w:rsidR="00CB6ABD" w:rsidRPr="00090D76" w:rsidRDefault="00F70CB2" w:rsidP="00CB6ABD">
      <w:pPr>
        <w:jc w:val="center"/>
        <w:rPr>
          <w:rFonts w:cs="Arial"/>
          <w:sz w:val="36"/>
          <w:szCs w:val="36"/>
        </w:rPr>
      </w:pPr>
      <w:r w:rsidRPr="1433FCA8">
        <w:rPr>
          <w:rFonts w:cs="Arial"/>
          <w:sz w:val="36"/>
          <w:szCs w:val="36"/>
        </w:rPr>
        <w:t>Åpen anbudskonkurranse</w:t>
      </w:r>
    </w:p>
    <w:p w14:paraId="1759C3CD" w14:textId="77777777" w:rsidR="00CB6ABD" w:rsidRPr="00A70F61" w:rsidRDefault="00FD5BBD" w:rsidP="00CB6ABD">
      <w:pPr>
        <w:jc w:val="center"/>
        <w:rPr>
          <w:rFonts w:cs="Arial"/>
          <w:sz w:val="36"/>
          <w:szCs w:val="36"/>
        </w:rPr>
      </w:pPr>
      <w:r w:rsidRPr="00090D76">
        <w:rPr>
          <w:rFonts w:cs="Arial"/>
          <w:sz w:val="36"/>
          <w:szCs w:val="36"/>
        </w:rPr>
        <w:t>etter del I og del III</w:t>
      </w:r>
    </w:p>
    <w:p w14:paraId="69B93ED3" w14:textId="77777777" w:rsidR="00CB6ABD" w:rsidRPr="00A70F61" w:rsidRDefault="00CB6ABD" w:rsidP="00CB6ABD">
      <w:pPr>
        <w:jc w:val="both"/>
        <w:rPr>
          <w:rFonts w:cs="Arial"/>
          <w:color w:val="FF0000"/>
          <w:sz w:val="36"/>
          <w:szCs w:val="36"/>
        </w:rPr>
      </w:pPr>
    </w:p>
    <w:p w14:paraId="02AC1D11" w14:textId="77777777" w:rsidR="00CB6ABD" w:rsidRPr="000B2961" w:rsidRDefault="00F70CB2" w:rsidP="00CB6ABD">
      <w:pPr>
        <w:jc w:val="center"/>
        <w:rPr>
          <w:rFonts w:cs="Arial"/>
          <w:sz w:val="36"/>
          <w:szCs w:val="36"/>
        </w:rPr>
      </w:pPr>
      <w:r w:rsidRPr="00A70F61">
        <w:rPr>
          <w:rFonts w:cs="Arial"/>
          <w:sz w:val="36"/>
          <w:szCs w:val="36"/>
        </w:rPr>
        <w:t>for anskaffelse av</w:t>
      </w:r>
    </w:p>
    <w:p w14:paraId="1FE3C4AF" w14:textId="77777777" w:rsidR="00CB6ABD" w:rsidRPr="000B2961" w:rsidRDefault="00CB6ABD" w:rsidP="00CB6ABD">
      <w:pPr>
        <w:jc w:val="center"/>
        <w:rPr>
          <w:rFonts w:cs="Arial"/>
          <w:sz w:val="36"/>
          <w:szCs w:val="36"/>
        </w:rPr>
      </w:pPr>
    </w:p>
    <w:p w14:paraId="7FFD2731" w14:textId="77777777" w:rsidR="00CB6ABD" w:rsidRPr="000B2961" w:rsidRDefault="00F70CB2" w:rsidP="00CB6ABD">
      <w:pPr>
        <w:rPr>
          <w:rFonts w:cs="Arial"/>
          <w:sz w:val="36"/>
          <w:szCs w:val="36"/>
        </w:rPr>
      </w:pPr>
      <w:r w:rsidRPr="000B2961">
        <w:rPr>
          <w:rFonts w:cs="Arial"/>
          <w:sz w:val="36"/>
          <w:szCs w:val="36"/>
        </w:rPr>
        <w:tab/>
      </w:r>
      <w:r w:rsidRPr="000B2961">
        <w:rPr>
          <w:rFonts w:cs="Arial"/>
          <w:sz w:val="36"/>
          <w:szCs w:val="36"/>
        </w:rPr>
        <w:tab/>
      </w:r>
    </w:p>
    <w:p w14:paraId="2DD58DCB" w14:textId="6627DA9D" w:rsidR="00CB6ABD" w:rsidRDefault="00E00BBF" w:rsidP="00CB6ABD">
      <w:pPr>
        <w:jc w:val="center"/>
        <w:rPr>
          <w:rFonts w:cs="Arial"/>
          <w:sz w:val="36"/>
          <w:szCs w:val="36"/>
        </w:rPr>
      </w:pPr>
      <w:r>
        <w:rPr>
          <w:rFonts w:cs="Arial"/>
          <w:sz w:val="36"/>
          <w:szCs w:val="36"/>
        </w:rPr>
        <w:t>Vedlikeholds- og utviklingstjenester</w:t>
      </w:r>
    </w:p>
    <w:p w14:paraId="74AD7C7C" w14:textId="77777777" w:rsidR="00A70F61" w:rsidRPr="000B2961" w:rsidRDefault="00A70F61" w:rsidP="00CB6ABD">
      <w:pPr>
        <w:jc w:val="center"/>
        <w:rPr>
          <w:rFonts w:cs="Arial"/>
          <w:sz w:val="36"/>
          <w:szCs w:val="36"/>
        </w:rPr>
      </w:pPr>
    </w:p>
    <w:p w14:paraId="3E8D95C9" w14:textId="77777777" w:rsidR="00CB6ABD" w:rsidRDefault="00F70CB2" w:rsidP="00CB6ABD">
      <w:pPr>
        <w:jc w:val="center"/>
        <w:rPr>
          <w:rFonts w:cs="Arial"/>
          <w:sz w:val="36"/>
          <w:szCs w:val="36"/>
        </w:rPr>
      </w:pPr>
      <w:r>
        <w:rPr>
          <w:rFonts w:cs="Arial"/>
          <w:sz w:val="36"/>
          <w:szCs w:val="36"/>
        </w:rPr>
        <w:t xml:space="preserve">Saksnummer: </w:t>
      </w:r>
    </w:p>
    <w:p w14:paraId="17055CDB" w14:textId="5AFC6168" w:rsidR="003F539B" w:rsidRPr="000B2961" w:rsidRDefault="2BA4BDAD" w:rsidP="00CB6ABD">
      <w:pPr>
        <w:jc w:val="center"/>
      </w:pPr>
      <w:r w:rsidRPr="44F20D8A">
        <w:rPr>
          <w:rFonts w:cs="Arial"/>
          <w:sz w:val="36"/>
          <w:szCs w:val="36"/>
        </w:rPr>
        <w:t>26/36466</w:t>
      </w:r>
    </w:p>
    <w:p w14:paraId="58B819DB" w14:textId="76B6967B" w:rsidR="003F539B" w:rsidRPr="000B2961" w:rsidRDefault="003F539B" w:rsidP="00CB6ABD">
      <w:pPr>
        <w:jc w:val="center"/>
        <w:rPr>
          <w:rFonts w:cs="Arial"/>
          <w:sz w:val="36"/>
          <w:szCs w:val="36"/>
        </w:rPr>
      </w:pPr>
    </w:p>
    <w:p w14:paraId="29C4DE98" w14:textId="77777777" w:rsidR="00CB6ABD" w:rsidRPr="00A6345B" w:rsidRDefault="00CB6ABD" w:rsidP="00CB6ABD">
      <w:pPr>
        <w:jc w:val="center"/>
        <w:rPr>
          <w:rFonts w:cs="Arial"/>
          <w:color w:val="003300"/>
          <w:sz w:val="36"/>
          <w:szCs w:val="36"/>
        </w:rPr>
      </w:pPr>
    </w:p>
    <w:p w14:paraId="009C469D" w14:textId="77777777" w:rsidR="00CB6ABD" w:rsidRPr="00A6345B" w:rsidRDefault="00CB6ABD" w:rsidP="00CB6ABD">
      <w:pPr>
        <w:jc w:val="center"/>
        <w:rPr>
          <w:rFonts w:cs="Arial"/>
          <w:color w:val="003300"/>
          <w:sz w:val="36"/>
          <w:szCs w:val="36"/>
        </w:rPr>
      </w:pPr>
    </w:p>
    <w:p w14:paraId="064D9CE7" w14:textId="77777777" w:rsidR="00CB6ABD" w:rsidRPr="00A6345B" w:rsidRDefault="00CB6ABD" w:rsidP="00CB6ABD">
      <w:pPr>
        <w:jc w:val="center"/>
        <w:rPr>
          <w:rFonts w:cs="Arial"/>
          <w:color w:val="003300"/>
          <w:sz w:val="36"/>
          <w:szCs w:val="36"/>
        </w:rPr>
      </w:pPr>
    </w:p>
    <w:p w14:paraId="6A88EF4E" w14:textId="77777777" w:rsidR="00CB6ABD" w:rsidRPr="00A6345B" w:rsidRDefault="00CB6ABD" w:rsidP="00CB6ABD">
      <w:pPr>
        <w:ind w:left="708" w:hanging="708"/>
        <w:jc w:val="center"/>
        <w:rPr>
          <w:rFonts w:cs="Arial"/>
          <w:color w:val="003300"/>
          <w:sz w:val="36"/>
          <w:szCs w:val="36"/>
        </w:rPr>
      </w:pPr>
    </w:p>
    <w:p w14:paraId="2251812D" w14:textId="77777777" w:rsidR="00CB6ABD" w:rsidRPr="00A6345B" w:rsidRDefault="00CB6ABD" w:rsidP="00CB6ABD">
      <w:pPr>
        <w:ind w:left="708" w:hanging="708"/>
        <w:jc w:val="center"/>
        <w:rPr>
          <w:rFonts w:cs="Arial"/>
          <w:color w:val="003300"/>
          <w:sz w:val="36"/>
          <w:szCs w:val="36"/>
        </w:rPr>
      </w:pPr>
    </w:p>
    <w:p w14:paraId="2BD55CE9" w14:textId="77777777" w:rsidR="00CB6ABD" w:rsidRPr="00A6345B" w:rsidRDefault="00CB6ABD" w:rsidP="00CB6ABD">
      <w:pPr>
        <w:rPr>
          <w:rFonts w:cs="Arial"/>
          <w:color w:val="003300"/>
          <w:sz w:val="36"/>
          <w:szCs w:val="36"/>
        </w:rPr>
      </w:pPr>
    </w:p>
    <w:p w14:paraId="335A2E03" w14:textId="77777777" w:rsidR="00CB6ABD" w:rsidRPr="00A6345B" w:rsidRDefault="00CB6ABD" w:rsidP="00CB6ABD">
      <w:pPr>
        <w:jc w:val="center"/>
        <w:rPr>
          <w:rFonts w:cs="Arial"/>
          <w:color w:val="003300"/>
          <w:sz w:val="36"/>
          <w:szCs w:val="36"/>
        </w:rPr>
      </w:pPr>
    </w:p>
    <w:p w14:paraId="25A3FAFD" w14:textId="77777777" w:rsidR="00CB6ABD" w:rsidRPr="00A6345B" w:rsidRDefault="00CB6ABD" w:rsidP="00CB6ABD">
      <w:pPr>
        <w:jc w:val="center"/>
        <w:rPr>
          <w:color w:val="003300"/>
          <w:sz w:val="36"/>
          <w:szCs w:val="36"/>
        </w:rPr>
      </w:pPr>
    </w:p>
    <w:p w14:paraId="1EE083D8" w14:textId="77777777" w:rsidR="00CB6ABD" w:rsidRPr="00A6345B" w:rsidRDefault="00CB6ABD" w:rsidP="00CB6ABD">
      <w:pPr>
        <w:jc w:val="center"/>
        <w:rPr>
          <w:color w:val="003300"/>
          <w:sz w:val="36"/>
          <w:szCs w:val="36"/>
        </w:rPr>
      </w:pPr>
    </w:p>
    <w:p w14:paraId="262EB755" w14:textId="77777777" w:rsidR="00CB6ABD" w:rsidRPr="00A6345B" w:rsidRDefault="00F70CB2" w:rsidP="00EC37FE">
      <w:r w:rsidRPr="00A6345B">
        <w:rPr>
          <w:b/>
          <w:sz w:val="32"/>
          <w:szCs w:val="32"/>
        </w:rPr>
        <w:br w:type="page"/>
      </w:r>
      <w:r w:rsidRPr="00A6345B">
        <w:rPr>
          <w:b/>
          <w:sz w:val="24"/>
          <w:szCs w:val="24"/>
        </w:rPr>
        <w:lastRenderedPageBreak/>
        <w:t>Innhold</w:t>
      </w:r>
      <w:r w:rsidRPr="00A6345B">
        <w:rPr>
          <w:b/>
          <w:sz w:val="32"/>
          <w:szCs w:val="32"/>
        </w:rPr>
        <w:t xml:space="preserve"> </w:t>
      </w:r>
    </w:p>
    <w:p w14:paraId="252D5219" w14:textId="0D3F6BD6" w:rsidR="00465A1F" w:rsidRDefault="00F70CB2" w:rsidP="44F20D8A">
      <w:pPr>
        <w:pStyle w:val="INNH1"/>
        <w:tabs>
          <w:tab w:val="clear" w:pos="9062"/>
          <w:tab w:val="left" w:pos="435"/>
          <w:tab w:val="right" w:leader="dot" w:pos="9060"/>
        </w:tabs>
      </w:pPr>
      <w:r w:rsidRPr="00A6345B">
        <w:fldChar w:fldCharType="begin"/>
      </w:r>
      <w:r>
        <w:instrText>TOC \o "1-2" \z \u \h</w:instrText>
      </w:r>
      <w:r w:rsidRPr="00A6345B">
        <w:fldChar w:fldCharType="separate"/>
      </w:r>
      <w:hyperlink w:anchor="_Toc1032186098">
        <w:r w:rsidR="44F20D8A" w:rsidRPr="44F20D8A">
          <w:rPr>
            <w:rStyle w:val="Hyperkobling"/>
          </w:rPr>
          <w:t>1</w:t>
        </w:r>
        <w:r>
          <w:tab/>
        </w:r>
        <w:r w:rsidR="44F20D8A" w:rsidRPr="44F20D8A">
          <w:rPr>
            <w:rStyle w:val="Hyperkobling"/>
          </w:rPr>
          <w:t>Generell beskrivelse</w:t>
        </w:r>
        <w:r>
          <w:tab/>
        </w:r>
        <w:r>
          <w:fldChar w:fldCharType="begin"/>
        </w:r>
        <w:r>
          <w:instrText>PAGEREF _Toc1032186098 \h</w:instrText>
        </w:r>
        <w:r>
          <w:fldChar w:fldCharType="separate"/>
        </w:r>
        <w:r w:rsidR="44F20D8A" w:rsidRPr="44F20D8A">
          <w:rPr>
            <w:rStyle w:val="Hyperkobling"/>
          </w:rPr>
          <w:t>2</w:t>
        </w:r>
        <w:r>
          <w:fldChar w:fldCharType="end"/>
        </w:r>
      </w:hyperlink>
    </w:p>
    <w:p w14:paraId="56B34DD4" w14:textId="65ACCFBA" w:rsidR="00465A1F" w:rsidRDefault="44F20D8A" w:rsidP="44F20D8A">
      <w:pPr>
        <w:pStyle w:val="INNH2"/>
        <w:tabs>
          <w:tab w:val="left" w:pos="660"/>
        </w:tabs>
      </w:pPr>
      <w:hyperlink w:anchor="_Toc331524032">
        <w:r w:rsidRPr="44F20D8A">
          <w:rPr>
            <w:rStyle w:val="Hyperkobling"/>
          </w:rPr>
          <w:t>1.1</w:t>
        </w:r>
        <w:r w:rsidR="00465A1F">
          <w:tab/>
        </w:r>
        <w:r w:rsidRPr="44F20D8A">
          <w:rPr>
            <w:rStyle w:val="Hyperkobling"/>
          </w:rPr>
          <w:t>Oppdragsgiver</w:t>
        </w:r>
        <w:r w:rsidR="00465A1F">
          <w:tab/>
        </w:r>
        <w:r w:rsidR="00465A1F">
          <w:fldChar w:fldCharType="begin"/>
        </w:r>
        <w:r w:rsidR="00465A1F">
          <w:instrText>PAGEREF _Toc331524032 \h</w:instrText>
        </w:r>
        <w:r w:rsidR="00465A1F">
          <w:fldChar w:fldCharType="separate"/>
        </w:r>
        <w:r w:rsidRPr="44F20D8A">
          <w:rPr>
            <w:rStyle w:val="Hyperkobling"/>
          </w:rPr>
          <w:t>3</w:t>
        </w:r>
        <w:r w:rsidR="00465A1F">
          <w:fldChar w:fldCharType="end"/>
        </w:r>
      </w:hyperlink>
    </w:p>
    <w:p w14:paraId="37BD9DD0" w14:textId="73A754AC" w:rsidR="00465A1F" w:rsidRDefault="44F20D8A" w:rsidP="44F20D8A">
      <w:pPr>
        <w:pStyle w:val="INNH2"/>
        <w:tabs>
          <w:tab w:val="left" w:pos="660"/>
        </w:tabs>
      </w:pPr>
      <w:hyperlink w:anchor="_Toc952870855">
        <w:r w:rsidRPr="44F20D8A">
          <w:rPr>
            <w:rStyle w:val="Hyperkobling"/>
          </w:rPr>
          <w:t>1.2</w:t>
        </w:r>
        <w:r w:rsidR="00465A1F">
          <w:tab/>
        </w:r>
        <w:r w:rsidRPr="44F20D8A">
          <w:rPr>
            <w:rStyle w:val="Hyperkobling"/>
          </w:rPr>
          <w:t>Bakgrunn for anskaffelsen</w:t>
        </w:r>
        <w:r w:rsidR="00465A1F">
          <w:tab/>
        </w:r>
        <w:r w:rsidR="00465A1F">
          <w:fldChar w:fldCharType="begin"/>
        </w:r>
        <w:r w:rsidR="00465A1F">
          <w:instrText>PAGEREF _Toc952870855 \h</w:instrText>
        </w:r>
        <w:r w:rsidR="00465A1F">
          <w:fldChar w:fldCharType="separate"/>
        </w:r>
        <w:r w:rsidRPr="44F20D8A">
          <w:rPr>
            <w:rStyle w:val="Hyperkobling"/>
          </w:rPr>
          <w:t>4</w:t>
        </w:r>
        <w:r w:rsidR="00465A1F">
          <w:fldChar w:fldCharType="end"/>
        </w:r>
      </w:hyperlink>
    </w:p>
    <w:p w14:paraId="005C03FE" w14:textId="21296597" w:rsidR="00465A1F" w:rsidRDefault="44F20D8A" w:rsidP="44F20D8A">
      <w:pPr>
        <w:pStyle w:val="INNH2"/>
        <w:tabs>
          <w:tab w:val="left" w:pos="660"/>
        </w:tabs>
      </w:pPr>
      <w:hyperlink w:anchor="_Toc1451370198">
        <w:r w:rsidRPr="44F20D8A">
          <w:rPr>
            <w:rStyle w:val="Hyperkobling"/>
          </w:rPr>
          <w:t>1.3</w:t>
        </w:r>
        <w:r w:rsidR="00465A1F">
          <w:tab/>
        </w:r>
        <w:r w:rsidRPr="44F20D8A">
          <w:rPr>
            <w:rStyle w:val="Hyperkobling"/>
          </w:rPr>
          <w:t>Beskrivelse av leveransen</w:t>
        </w:r>
        <w:r w:rsidR="00465A1F">
          <w:tab/>
        </w:r>
        <w:r w:rsidR="00465A1F">
          <w:fldChar w:fldCharType="begin"/>
        </w:r>
        <w:r w:rsidR="00465A1F">
          <w:instrText>PAGEREF _Toc1451370198 \h</w:instrText>
        </w:r>
        <w:r w:rsidR="00465A1F">
          <w:fldChar w:fldCharType="separate"/>
        </w:r>
        <w:r w:rsidRPr="44F20D8A">
          <w:rPr>
            <w:rStyle w:val="Hyperkobling"/>
          </w:rPr>
          <w:t>4</w:t>
        </w:r>
        <w:r w:rsidR="00465A1F">
          <w:fldChar w:fldCharType="end"/>
        </w:r>
      </w:hyperlink>
    </w:p>
    <w:p w14:paraId="6511C910" w14:textId="1B7D9257" w:rsidR="00465A1F" w:rsidRDefault="44F20D8A" w:rsidP="44F20D8A">
      <w:pPr>
        <w:pStyle w:val="INNH2"/>
        <w:tabs>
          <w:tab w:val="left" w:pos="660"/>
        </w:tabs>
      </w:pPr>
      <w:hyperlink w:anchor="_Toc1319989651">
        <w:r w:rsidRPr="44F20D8A">
          <w:rPr>
            <w:rStyle w:val="Hyperkobling"/>
          </w:rPr>
          <w:t>1.4</w:t>
        </w:r>
        <w:r w:rsidR="00465A1F">
          <w:tab/>
        </w:r>
        <w:r w:rsidRPr="44F20D8A">
          <w:rPr>
            <w:rStyle w:val="Hyperkobling"/>
          </w:rPr>
          <w:t>Deltilbud og alternative tilbud</w:t>
        </w:r>
        <w:r w:rsidR="00465A1F">
          <w:tab/>
        </w:r>
        <w:r w:rsidR="00465A1F">
          <w:fldChar w:fldCharType="begin"/>
        </w:r>
        <w:r w:rsidR="00465A1F">
          <w:instrText>PAGEREF _Toc1319989651 \h</w:instrText>
        </w:r>
        <w:r w:rsidR="00465A1F">
          <w:fldChar w:fldCharType="separate"/>
        </w:r>
        <w:r w:rsidRPr="44F20D8A">
          <w:rPr>
            <w:rStyle w:val="Hyperkobling"/>
          </w:rPr>
          <w:t>5</w:t>
        </w:r>
        <w:r w:rsidR="00465A1F">
          <w:fldChar w:fldCharType="end"/>
        </w:r>
      </w:hyperlink>
    </w:p>
    <w:p w14:paraId="765B67F1" w14:textId="06B5D55C" w:rsidR="00465A1F" w:rsidRDefault="44F20D8A" w:rsidP="44F20D8A">
      <w:pPr>
        <w:pStyle w:val="INNH2"/>
        <w:tabs>
          <w:tab w:val="left" w:pos="660"/>
        </w:tabs>
      </w:pPr>
      <w:hyperlink w:anchor="_Toc175501607">
        <w:r w:rsidRPr="44F20D8A">
          <w:rPr>
            <w:rStyle w:val="Hyperkobling"/>
          </w:rPr>
          <w:t>1.5</w:t>
        </w:r>
        <w:r w:rsidR="00465A1F">
          <w:tab/>
        </w:r>
        <w:r w:rsidRPr="44F20D8A">
          <w:rPr>
            <w:rStyle w:val="Hyperkobling"/>
          </w:rPr>
          <w:t>Viktige datoer</w:t>
        </w:r>
        <w:r w:rsidR="00465A1F">
          <w:tab/>
        </w:r>
        <w:r w:rsidR="00465A1F">
          <w:fldChar w:fldCharType="begin"/>
        </w:r>
        <w:r w:rsidR="00465A1F">
          <w:instrText>PAGEREF _Toc175501607 \h</w:instrText>
        </w:r>
        <w:r w:rsidR="00465A1F">
          <w:fldChar w:fldCharType="separate"/>
        </w:r>
        <w:r w:rsidRPr="44F20D8A">
          <w:rPr>
            <w:rStyle w:val="Hyperkobling"/>
          </w:rPr>
          <w:t>5</w:t>
        </w:r>
        <w:r w:rsidR="00465A1F">
          <w:fldChar w:fldCharType="end"/>
        </w:r>
      </w:hyperlink>
    </w:p>
    <w:p w14:paraId="2BAF7DD1" w14:textId="7106321E" w:rsidR="00465A1F" w:rsidRDefault="44F20D8A" w:rsidP="44F20D8A">
      <w:pPr>
        <w:pStyle w:val="INNH1"/>
        <w:tabs>
          <w:tab w:val="clear" w:pos="9062"/>
          <w:tab w:val="left" w:pos="435"/>
          <w:tab w:val="right" w:leader="dot" w:pos="9060"/>
        </w:tabs>
      </w:pPr>
      <w:hyperlink w:anchor="_Toc437756545">
        <w:r w:rsidRPr="44F20D8A">
          <w:rPr>
            <w:rStyle w:val="Hyperkobling"/>
          </w:rPr>
          <w:t>2</w:t>
        </w:r>
        <w:r w:rsidR="00465A1F">
          <w:tab/>
        </w:r>
        <w:r w:rsidRPr="44F20D8A">
          <w:rPr>
            <w:rStyle w:val="Hyperkobling"/>
          </w:rPr>
          <w:t>Regler for gjennomføring av konkurransen og krav til tilbud</w:t>
        </w:r>
        <w:r w:rsidR="00465A1F">
          <w:tab/>
        </w:r>
        <w:r w:rsidR="00465A1F">
          <w:fldChar w:fldCharType="begin"/>
        </w:r>
        <w:r w:rsidR="00465A1F">
          <w:instrText>PAGEREF _Toc437756545 \h</w:instrText>
        </w:r>
        <w:r w:rsidR="00465A1F">
          <w:fldChar w:fldCharType="separate"/>
        </w:r>
        <w:r w:rsidRPr="44F20D8A">
          <w:rPr>
            <w:rStyle w:val="Hyperkobling"/>
          </w:rPr>
          <w:t>5</w:t>
        </w:r>
        <w:r w:rsidR="00465A1F">
          <w:fldChar w:fldCharType="end"/>
        </w:r>
      </w:hyperlink>
    </w:p>
    <w:p w14:paraId="067A78BF" w14:textId="143B8F73" w:rsidR="00465A1F" w:rsidRDefault="44F20D8A" w:rsidP="44F20D8A">
      <w:pPr>
        <w:pStyle w:val="INNH2"/>
        <w:tabs>
          <w:tab w:val="left" w:pos="660"/>
        </w:tabs>
      </w:pPr>
      <w:hyperlink w:anchor="_Toc854522452">
        <w:r w:rsidRPr="44F20D8A">
          <w:rPr>
            <w:rStyle w:val="Hyperkobling"/>
          </w:rPr>
          <w:t>2.1</w:t>
        </w:r>
        <w:r w:rsidR="00465A1F">
          <w:tab/>
        </w:r>
        <w:r w:rsidRPr="44F20D8A">
          <w:rPr>
            <w:rStyle w:val="Hyperkobling"/>
          </w:rPr>
          <w:t>Anskaffelsesprosedyre</w:t>
        </w:r>
        <w:r w:rsidR="00465A1F">
          <w:tab/>
        </w:r>
        <w:r w:rsidR="00465A1F">
          <w:fldChar w:fldCharType="begin"/>
        </w:r>
        <w:r w:rsidR="00465A1F">
          <w:instrText>PAGEREF _Toc854522452 \h</w:instrText>
        </w:r>
        <w:r w:rsidR="00465A1F">
          <w:fldChar w:fldCharType="separate"/>
        </w:r>
        <w:r w:rsidRPr="44F20D8A">
          <w:rPr>
            <w:rStyle w:val="Hyperkobling"/>
          </w:rPr>
          <w:t>5</w:t>
        </w:r>
        <w:r w:rsidR="00465A1F">
          <w:fldChar w:fldCharType="end"/>
        </w:r>
      </w:hyperlink>
    </w:p>
    <w:p w14:paraId="2376E53F" w14:textId="1E9B543D" w:rsidR="00465A1F" w:rsidRDefault="44F20D8A" w:rsidP="44F20D8A">
      <w:pPr>
        <w:pStyle w:val="INNH2"/>
        <w:tabs>
          <w:tab w:val="left" w:pos="660"/>
        </w:tabs>
      </w:pPr>
      <w:hyperlink w:anchor="_Toc2055925592">
        <w:r w:rsidRPr="44F20D8A">
          <w:rPr>
            <w:rStyle w:val="Hyperkobling"/>
          </w:rPr>
          <w:t>2.2</w:t>
        </w:r>
        <w:r w:rsidR="00465A1F">
          <w:tab/>
        </w:r>
        <w:r w:rsidRPr="44F20D8A">
          <w:rPr>
            <w:rStyle w:val="Hyperkobling"/>
          </w:rPr>
          <w:t>Krav til arbeids- og lønnsvilkår</w:t>
        </w:r>
        <w:r w:rsidR="00465A1F">
          <w:tab/>
        </w:r>
        <w:r w:rsidR="00465A1F">
          <w:fldChar w:fldCharType="begin"/>
        </w:r>
        <w:r w:rsidR="00465A1F">
          <w:instrText>PAGEREF _Toc2055925592 \h</w:instrText>
        </w:r>
        <w:r w:rsidR="00465A1F">
          <w:fldChar w:fldCharType="separate"/>
        </w:r>
        <w:r w:rsidRPr="44F20D8A">
          <w:rPr>
            <w:rStyle w:val="Hyperkobling"/>
          </w:rPr>
          <w:t>6</w:t>
        </w:r>
        <w:r w:rsidR="00465A1F">
          <w:fldChar w:fldCharType="end"/>
        </w:r>
      </w:hyperlink>
    </w:p>
    <w:p w14:paraId="23455BA9" w14:textId="1C46292D" w:rsidR="00465A1F" w:rsidRDefault="44F20D8A" w:rsidP="44F20D8A">
      <w:pPr>
        <w:pStyle w:val="INNH2"/>
        <w:tabs>
          <w:tab w:val="left" w:pos="660"/>
        </w:tabs>
      </w:pPr>
      <w:hyperlink w:anchor="_Toc2066840622">
        <w:r w:rsidRPr="44F20D8A">
          <w:rPr>
            <w:rStyle w:val="Hyperkobling"/>
          </w:rPr>
          <w:t>2.3</w:t>
        </w:r>
        <w:r w:rsidR="00465A1F">
          <w:tab/>
        </w:r>
        <w:r w:rsidRPr="44F20D8A">
          <w:rPr>
            <w:rStyle w:val="Hyperkobling"/>
          </w:rPr>
          <w:t>Anskaffelsen har etter sin art et klimaavtrykk og en miljøbelastning som er uvesentlig</w:t>
        </w:r>
        <w:r w:rsidR="00465A1F">
          <w:tab/>
        </w:r>
        <w:r w:rsidR="00465A1F">
          <w:fldChar w:fldCharType="begin"/>
        </w:r>
        <w:r w:rsidR="00465A1F">
          <w:instrText>PAGEREF _Toc2066840622 \h</w:instrText>
        </w:r>
        <w:r w:rsidR="00465A1F">
          <w:fldChar w:fldCharType="separate"/>
        </w:r>
        <w:r w:rsidRPr="44F20D8A">
          <w:rPr>
            <w:rStyle w:val="Hyperkobling"/>
          </w:rPr>
          <w:t>6</w:t>
        </w:r>
        <w:r w:rsidR="00465A1F">
          <w:fldChar w:fldCharType="end"/>
        </w:r>
      </w:hyperlink>
    </w:p>
    <w:p w14:paraId="36DA1798" w14:textId="57D92790" w:rsidR="00465A1F" w:rsidRDefault="44F20D8A" w:rsidP="44F20D8A">
      <w:pPr>
        <w:pStyle w:val="INNH2"/>
        <w:tabs>
          <w:tab w:val="left" w:pos="660"/>
        </w:tabs>
      </w:pPr>
      <w:hyperlink w:anchor="_Toc409779614">
        <w:r w:rsidRPr="44F20D8A">
          <w:rPr>
            <w:rStyle w:val="Hyperkobling"/>
          </w:rPr>
          <w:t>2.4</w:t>
        </w:r>
        <w:r w:rsidR="00465A1F">
          <w:tab/>
        </w:r>
        <w:r w:rsidRPr="44F20D8A">
          <w:rPr>
            <w:rStyle w:val="Hyperkobling"/>
          </w:rPr>
          <w:t>Offentlighet og taushetsplikt</w:t>
        </w:r>
        <w:r w:rsidR="00465A1F">
          <w:tab/>
        </w:r>
        <w:r w:rsidR="00465A1F">
          <w:fldChar w:fldCharType="begin"/>
        </w:r>
        <w:r w:rsidR="00465A1F">
          <w:instrText>PAGEREF _Toc409779614 \h</w:instrText>
        </w:r>
        <w:r w:rsidR="00465A1F">
          <w:fldChar w:fldCharType="separate"/>
        </w:r>
        <w:r w:rsidRPr="44F20D8A">
          <w:rPr>
            <w:rStyle w:val="Hyperkobling"/>
          </w:rPr>
          <w:t>6</w:t>
        </w:r>
        <w:r w:rsidR="00465A1F">
          <w:fldChar w:fldCharType="end"/>
        </w:r>
      </w:hyperlink>
    </w:p>
    <w:p w14:paraId="67C7FAB5" w14:textId="50EF5F87" w:rsidR="00465A1F" w:rsidRDefault="44F20D8A" w:rsidP="44F20D8A">
      <w:pPr>
        <w:pStyle w:val="INNH2"/>
        <w:tabs>
          <w:tab w:val="left" w:pos="660"/>
        </w:tabs>
      </w:pPr>
      <w:hyperlink w:anchor="_Toc783498320">
        <w:r w:rsidRPr="44F20D8A">
          <w:rPr>
            <w:rStyle w:val="Hyperkobling"/>
          </w:rPr>
          <w:t>2.5</w:t>
        </w:r>
        <w:r w:rsidR="00465A1F">
          <w:tab/>
        </w:r>
        <w:r w:rsidRPr="44F20D8A">
          <w:rPr>
            <w:rStyle w:val="Hyperkobling"/>
          </w:rPr>
          <w:t>Vedståelsesfrist</w:t>
        </w:r>
        <w:r w:rsidR="00465A1F">
          <w:tab/>
        </w:r>
        <w:r w:rsidR="00465A1F">
          <w:fldChar w:fldCharType="begin"/>
        </w:r>
        <w:r w:rsidR="00465A1F">
          <w:instrText>PAGEREF _Toc783498320 \h</w:instrText>
        </w:r>
        <w:r w:rsidR="00465A1F">
          <w:fldChar w:fldCharType="separate"/>
        </w:r>
        <w:r w:rsidRPr="44F20D8A">
          <w:rPr>
            <w:rStyle w:val="Hyperkobling"/>
          </w:rPr>
          <w:t>7</w:t>
        </w:r>
        <w:r w:rsidR="00465A1F">
          <w:fldChar w:fldCharType="end"/>
        </w:r>
      </w:hyperlink>
    </w:p>
    <w:p w14:paraId="7DE9DF72" w14:textId="39F5867B" w:rsidR="00465A1F" w:rsidRDefault="44F20D8A" w:rsidP="44F20D8A">
      <w:pPr>
        <w:pStyle w:val="INNH2"/>
        <w:tabs>
          <w:tab w:val="left" w:pos="660"/>
        </w:tabs>
      </w:pPr>
      <w:hyperlink w:anchor="_Toc1122215841">
        <w:r w:rsidRPr="44F20D8A">
          <w:rPr>
            <w:rStyle w:val="Hyperkobling"/>
          </w:rPr>
          <w:t>2.6</w:t>
        </w:r>
        <w:r w:rsidR="00465A1F">
          <w:tab/>
        </w:r>
        <w:r w:rsidRPr="44F20D8A">
          <w:rPr>
            <w:rStyle w:val="Hyperkobling"/>
          </w:rPr>
          <w:t>Oppdatering av konkurransegrunnlaget</w:t>
        </w:r>
        <w:r w:rsidR="00465A1F">
          <w:tab/>
        </w:r>
        <w:r w:rsidR="00465A1F">
          <w:fldChar w:fldCharType="begin"/>
        </w:r>
        <w:r w:rsidR="00465A1F">
          <w:instrText>PAGEREF _Toc1122215841 \h</w:instrText>
        </w:r>
        <w:r w:rsidR="00465A1F">
          <w:fldChar w:fldCharType="separate"/>
        </w:r>
        <w:r w:rsidRPr="44F20D8A">
          <w:rPr>
            <w:rStyle w:val="Hyperkobling"/>
          </w:rPr>
          <w:t>7</w:t>
        </w:r>
        <w:r w:rsidR="00465A1F">
          <w:fldChar w:fldCharType="end"/>
        </w:r>
      </w:hyperlink>
    </w:p>
    <w:p w14:paraId="102E159F" w14:textId="29EB61BB" w:rsidR="00465A1F" w:rsidRDefault="44F20D8A" w:rsidP="44F20D8A">
      <w:pPr>
        <w:pStyle w:val="INNH2"/>
        <w:tabs>
          <w:tab w:val="left" w:pos="660"/>
        </w:tabs>
      </w:pPr>
      <w:hyperlink w:anchor="_Toc1379338135">
        <w:r w:rsidRPr="44F20D8A">
          <w:rPr>
            <w:rStyle w:val="Hyperkobling"/>
          </w:rPr>
          <w:t>2.7</w:t>
        </w:r>
        <w:r w:rsidR="00465A1F">
          <w:tab/>
        </w:r>
        <w:r w:rsidRPr="44F20D8A">
          <w:rPr>
            <w:rStyle w:val="Hyperkobling"/>
          </w:rPr>
          <w:t>Tilleggsopplysninger</w:t>
        </w:r>
        <w:r w:rsidR="00465A1F">
          <w:tab/>
        </w:r>
        <w:r w:rsidR="00465A1F">
          <w:fldChar w:fldCharType="begin"/>
        </w:r>
        <w:r w:rsidR="00465A1F">
          <w:instrText>PAGEREF _Toc1379338135 \h</w:instrText>
        </w:r>
        <w:r w:rsidR="00465A1F">
          <w:fldChar w:fldCharType="separate"/>
        </w:r>
        <w:r w:rsidRPr="44F20D8A">
          <w:rPr>
            <w:rStyle w:val="Hyperkobling"/>
          </w:rPr>
          <w:t>7</w:t>
        </w:r>
        <w:r w:rsidR="00465A1F">
          <w:fldChar w:fldCharType="end"/>
        </w:r>
      </w:hyperlink>
    </w:p>
    <w:p w14:paraId="53003C51" w14:textId="412D8DF0" w:rsidR="00465A1F" w:rsidRDefault="44F20D8A" w:rsidP="44F20D8A">
      <w:pPr>
        <w:pStyle w:val="INNH2"/>
        <w:tabs>
          <w:tab w:val="left" w:pos="660"/>
        </w:tabs>
      </w:pPr>
      <w:hyperlink w:anchor="_Toc1024345778">
        <w:r w:rsidRPr="44F20D8A">
          <w:rPr>
            <w:rStyle w:val="Hyperkobling"/>
          </w:rPr>
          <w:t>2.8</w:t>
        </w:r>
        <w:r w:rsidR="00465A1F">
          <w:tab/>
        </w:r>
        <w:r w:rsidRPr="44F20D8A">
          <w:rPr>
            <w:rStyle w:val="Hyperkobling"/>
          </w:rPr>
          <w:t>Karensperiode og eventuell begjæring om midlertidig forføyning</w:t>
        </w:r>
        <w:r w:rsidR="00465A1F">
          <w:tab/>
        </w:r>
        <w:r w:rsidR="00465A1F">
          <w:fldChar w:fldCharType="begin"/>
        </w:r>
        <w:r w:rsidR="00465A1F">
          <w:instrText>PAGEREF _Toc1024345778 \h</w:instrText>
        </w:r>
        <w:r w:rsidR="00465A1F">
          <w:fldChar w:fldCharType="separate"/>
        </w:r>
        <w:r w:rsidRPr="44F20D8A">
          <w:rPr>
            <w:rStyle w:val="Hyperkobling"/>
          </w:rPr>
          <w:t>7</w:t>
        </w:r>
        <w:r w:rsidR="00465A1F">
          <w:fldChar w:fldCharType="end"/>
        </w:r>
      </w:hyperlink>
    </w:p>
    <w:p w14:paraId="4B16DB2C" w14:textId="7A362035" w:rsidR="00465A1F" w:rsidRDefault="44F20D8A" w:rsidP="44F20D8A">
      <w:pPr>
        <w:pStyle w:val="INNH2"/>
        <w:tabs>
          <w:tab w:val="left" w:pos="660"/>
        </w:tabs>
      </w:pPr>
      <w:hyperlink w:anchor="_Toc119868558">
        <w:r w:rsidRPr="44F20D8A">
          <w:rPr>
            <w:rStyle w:val="Hyperkobling"/>
          </w:rPr>
          <w:t>2.9</w:t>
        </w:r>
        <w:r w:rsidR="00465A1F">
          <w:tab/>
        </w:r>
        <w:r w:rsidRPr="44F20D8A">
          <w:rPr>
            <w:rStyle w:val="Hyperkobling"/>
          </w:rPr>
          <w:t>Behandling av personopplysninger i anskaffelsesprosessen</w:t>
        </w:r>
        <w:r w:rsidR="00465A1F">
          <w:tab/>
        </w:r>
        <w:r w:rsidR="00465A1F">
          <w:fldChar w:fldCharType="begin"/>
        </w:r>
        <w:r w:rsidR="00465A1F">
          <w:instrText>PAGEREF _Toc119868558 \h</w:instrText>
        </w:r>
        <w:r w:rsidR="00465A1F">
          <w:fldChar w:fldCharType="separate"/>
        </w:r>
        <w:r w:rsidRPr="44F20D8A">
          <w:rPr>
            <w:rStyle w:val="Hyperkobling"/>
          </w:rPr>
          <w:t>7</w:t>
        </w:r>
        <w:r w:rsidR="00465A1F">
          <w:fldChar w:fldCharType="end"/>
        </w:r>
      </w:hyperlink>
    </w:p>
    <w:p w14:paraId="46E30877" w14:textId="54EDB843" w:rsidR="00465A1F" w:rsidRDefault="44F20D8A" w:rsidP="44F20D8A">
      <w:pPr>
        <w:pStyle w:val="INNH2"/>
        <w:tabs>
          <w:tab w:val="left" w:pos="660"/>
        </w:tabs>
      </w:pPr>
      <w:hyperlink w:anchor="_Toc1200884703">
        <w:r w:rsidRPr="44F20D8A">
          <w:rPr>
            <w:rStyle w:val="Hyperkobling"/>
          </w:rPr>
          <w:t>2.10</w:t>
        </w:r>
        <w:r w:rsidR="00465A1F">
          <w:tab/>
        </w:r>
        <w:r w:rsidRPr="44F20D8A">
          <w:rPr>
            <w:rStyle w:val="Hyperkobling"/>
          </w:rPr>
          <w:t>Språk</w:t>
        </w:r>
        <w:r w:rsidR="00465A1F">
          <w:tab/>
        </w:r>
        <w:r w:rsidR="00465A1F">
          <w:fldChar w:fldCharType="begin"/>
        </w:r>
        <w:r w:rsidR="00465A1F">
          <w:instrText>PAGEREF _Toc1200884703 \h</w:instrText>
        </w:r>
        <w:r w:rsidR="00465A1F">
          <w:fldChar w:fldCharType="separate"/>
        </w:r>
        <w:r w:rsidRPr="44F20D8A">
          <w:rPr>
            <w:rStyle w:val="Hyperkobling"/>
          </w:rPr>
          <w:t>8</w:t>
        </w:r>
        <w:r w:rsidR="00465A1F">
          <w:fldChar w:fldCharType="end"/>
        </w:r>
      </w:hyperlink>
    </w:p>
    <w:p w14:paraId="0EC8A323" w14:textId="6892B957" w:rsidR="00465A1F" w:rsidRDefault="44F20D8A" w:rsidP="44F20D8A">
      <w:pPr>
        <w:pStyle w:val="INNH2"/>
        <w:tabs>
          <w:tab w:val="left" w:pos="660"/>
        </w:tabs>
      </w:pPr>
      <w:hyperlink w:anchor="_Toc1063632981">
        <w:r w:rsidRPr="44F20D8A">
          <w:rPr>
            <w:rStyle w:val="Hyperkobling"/>
          </w:rPr>
          <w:t>2.11</w:t>
        </w:r>
        <w:r w:rsidR="00465A1F">
          <w:tab/>
        </w:r>
        <w:r w:rsidRPr="44F20D8A">
          <w:rPr>
            <w:rStyle w:val="Hyperkobling"/>
          </w:rPr>
          <w:t>Avlysning av konkurransen</w:t>
        </w:r>
        <w:r w:rsidR="00465A1F">
          <w:tab/>
        </w:r>
        <w:r w:rsidR="00465A1F">
          <w:fldChar w:fldCharType="begin"/>
        </w:r>
        <w:r w:rsidR="00465A1F">
          <w:instrText>PAGEREF _Toc1063632981 \h</w:instrText>
        </w:r>
        <w:r w:rsidR="00465A1F">
          <w:fldChar w:fldCharType="separate"/>
        </w:r>
        <w:r w:rsidRPr="44F20D8A">
          <w:rPr>
            <w:rStyle w:val="Hyperkobling"/>
          </w:rPr>
          <w:t>8</w:t>
        </w:r>
        <w:r w:rsidR="00465A1F">
          <w:fldChar w:fldCharType="end"/>
        </w:r>
      </w:hyperlink>
    </w:p>
    <w:p w14:paraId="42272A64" w14:textId="05C43C4E" w:rsidR="00465A1F" w:rsidRDefault="44F20D8A" w:rsidP="44F20D8A">
      <w:pPr>
        <w:pStyle w:val="INNH1"/>
        <w:tabs>
          <w:tab w:val="clear" w:pos="9062"/>
          <w:tab w:val="left" w:pos="435"/>
          <w:tab w:val="right" w:leader="dot" w:pos="9060"/>
        </w:tabs>
      </w:pPr>
      <w:hyperlink w:anchor="_Toc287722265">
        <w:r w:rsidRPr="44F20D8A">
          <w:rPr>
            <w:rStyle w:val="Hyperkobling"/>
          </w:rPr>
          <w:t>3</w:t>
        </w:r>
        <w:r w:rsidR="00465A1F">
          <w:tab/>
        </w:r>
        <w:r w:rsidRPr="44F20D8A">
          <w:rPr>
            <w:rStyle w:val="Hyperkobling"/>
          </w:rPr>
          <w:t>Det europeiske egenerklæringsskjemaet (ESPD)</w:t>
        </w:r>
        <w:r w:rsidR="00465A1F">
          <w:tab/>
        </w:r>
        <w:r w:rsidR="00465A1F">
          <w:fldChar w:fldCharType="begin"/>
        </w:r>
        <w:r w:rsidR="00465A1F">
          <w:instrText>PAGEREF _Toc287722265 \h</w:instrText>
        </w:r>
        <w:r w:rsidR="00465A1F">
          <w:fldChar w:fldCharType="separate"/>
        </w:r>
        <w:r w:rsidRPr="44F20D8A">
          <w:rPr>
            <w:rStyle w:val="Hyperkobling"/>
          </w:rPr>
          <w:t>8</w:t>
        </w:r>
        <w:r w:rsidR="00465A1F">
          <w:fldChar w:fldCharType="end"/>
        </w:r>
      </w:hyperlink>
    </w:p>
    <w:p w14:paraId="73920C67" w14:textId="03F5DB70" w:rsidR="00465A1F" w:rsidRDefault="44F20D8A" w:rsidP="44F20D8A">
      <w:pPr>
        <w:pStyle w:val="INNH2"/>
        <w:tabs>
          <w:tab w:val="left" w:pos="660"/>
        </w:tabs>
      </w:pPr>
      <w:hyperlink w:anchor="_Toc1450017882">
        <w:r w:rsidRPr="44F20D8A">
          <w:rPr>
            <w:rStyle w:val="Hyperkobling"/>
          </w:rPr>
          <w:t>3.1</w:t>
        </w:r>
        <w:r w:rsidR="00465A1F">
          <w:tab/>
        </w:r>
        <w:r w:rsidRPr="44F20D8A">
          <w:rPr>
            <w:rStyle w:val="Hyperkobling"/>
          </w:rPr>
          <w:t>Generelt om ESPD</w:t>
        </w:r>
        <w:r w:rsidR="00465A1F">
          <w:tab/>
        </w:r>
        <w:r w:rsidR="00465A1F">
          <w:fldChar w:fldCharType="begin"/>
        </w:r>
        <w:r w:rsidR="00465A1F">
          <w:instrText>PAGEREF _Toc1450017882 \h</w:instrText>
        </w:r>
        <w:r w:rsidR="00465A1F">
          <w:fldChar w:fldCharType="separate"/>
        </w:r>
        <w:r w:rsidRPr="44F20D8A">
          <w:rPr>
            <w:rStyle w:val="Hyperkobling"/>
          </w:rPr>
          <w:t>8</w:t>
        </w:r>
        <w:r w:rsidR="00465A1F">
          <w:fldChar w:fldCharType="end"/>
        </w:r>
      </w:hyperlink>
    </w:p>
    <w:p w14:paraId="44F2AF99" w14:textId="567747D4" w:rsidR="00465A1F" w:rsidRDefault="44F20D8A" w:rsidP="44F20D8A">
      <w:pPr>
        <w:pStyle w:val="INNH2"/>
        <w:tabs>
          <w:tab w:val="left" w:pos="660"/>
        </w:tabs>
      </w:pPr>
      <w:hyperlink w:anchor="_Toc366789707">
        <w:r w:rsidRPr="44F20D8A">
          <w:rPr>
            <w:rStyle w:val="Hyperkobling"/>
          </w:rPr>
          <w:t>3.2</w:t>
        </w:r>
        <w:r w:rsidR="00465A1F">
          <w:tab/>
        </w:r>
        <w:r w:rsidRPr="44F20D8A">
          <w:rPr>
            <w:rStyle w:val="Hyperkobling"/>
          </w:rPr>
          <w:t>Nasjonale avvisningsgrunner</w:t>
        </w:r>
        <w:r w:rsidR="00465A1F">
          <w:tab/>
        </w:r>
        <w:r w:rsidR="00465A1F">
          <w:fldChar w:fldCharType="begin"/>
        </w:r>
        <w:r w:rsidR="00465A1F">
          <w:instrText>PAGEREF _Toc366789707 \h</w:instrText>
        </w:r>
        <w:r w:rsidR="00465A1F">
          <w:fldChar w:fldCharType="separate"/>
        </w:r>
        <w:r w:rsidRPr="44F20D8A">
          <w:rPr>
            <w:rStyle w:val="Hyperkobling"/>
          </w:rPr>
          <w:t>8</w:t>
        </w:r>
        <w:r w:rsidR="00465A1F">
          <w:fldChar w:fldCharType="end"/>
        </w:r>
      </w:hyperlink>
    </w:p>
    <w:p w14:paraId="2D4754E1" w14:textId="5B96EF4F" w:rsidR="00465A1F" w:rsidRDefault="44F20D8A" w:rsidP="44F20D8A">
      <w:pPr>
        <w:pStyle w:val="INNH1"/>
        <w:tabs>
          <w:tab w:val="clear" w:pos="9062"/>
          <w:tab w:val="left" w:pos="435"/>
          <w:tab w:val="right" w:leader="dot" w:pos="9060"/>
        </w:tabs>
      </w:pPr>
      <w:hyperlink w:anchor="_Toc1477632341">
        <w:r w:rsidRPr="44F20D8A">
          <w:rPr>
            <w:rStyle w:val="Hyperkobling"/>
          </w:rPr>
          <w:t>4</w:t>
        </w:r>
        <w:r w:rsidR="00465A1F">
          <w:tab/>
        </w:r>
        <w:r w:rsidRPr="44F20D8A">
          <w:rPr>
            <w:rStyle w:val="Hyperkobling"/>
          </w:rPr>
          <w:t>Kvalifikasjonskrav</w:t>
        </w:r>
        <w:r w:rsidR="00465A1F">
          <w:tab/>
        </w:r>
        <w:r w:rsidR="00465A1F">
          <w:fldChar w:fldCharType="begin"/>
        </w:r>
        <w:r w:rsidR="00465A1F">
          <w:instrText>PAGEREF _Toc1477632341 \h</w:instrText>
        </w:r>
        <w:r w:rsidR="00465A1F">
          <w:fldChar w:fldCharType="separate"/>
        </w:r>
        <w:r w:rsidRPr="44F20D8A">
          <w:rPr>
            <w:rStyle w:val="Hyperkobling"/>
          </w:rPr>
          <w:t>9</w:t>
        </w:r>
        <w:r w:rsidR="00465A1F">
          <w:fldChar w:fldCharType="end"/>
        </w:r>
      </w:hyperlink>
    </w:p>
    <w:p w14:paraId="248FFC7A" w14:textId="59C0D2B6" w:rsidR="00465A1F" w:rsidRDefault="44F20D8A" w:rsidP="44F20D8A">
      <w:pPr>
        <w:pStyle w:val="INNH2"/>
        <w:tabs>
          <w:tab w:val="left" w:pos="660"/>
        </w:tabs>
      </w:pPr>
      <w:hyperlink w:anchor="_Toc822965561">
        <w:r w:rsidRPr="44F20D8A">
          <w:rPr>
            <w:rStyle w:val="Hyperkobling"/>
          </w:rPr>
          <w:t>4.1</w:t>
        </w:r>
        <w:r w:rsidR="00465A1F">
          <w:tab/>
        </w:r>
        <w:r w:rsidRPr="44F20D8A">
          <w:rPr>
            <w:rStyle w:val="Hyperkobling"/>
          </w:rPr>
          <w:t>Om kvalifikasjonskravene</w:t>
        </w:r>
        <w:r w:rsidR="00465A1F">
          <w:tab/>
        </w:r>
        <w:r w:rsidR="00465A1F">
          <w:fldChar w:fldCharType="begin"/>
        </w:r>
        <w:r w:rsidR="00465A1F">
          <w:instrText>PAGEREF _Toc822965561 \h</w:instrText>
        </w:r>
        <w:r w:rsidR="00465A1F">
          <w:fldChar w:fldCharType="separate"/>
        </w:r>
        <w:r w:rsidRPr="44F20D8A">
          <w:rPr>
            <w:rStyle w:val="Hyperkobling"/>
          </w:rPr>
          <w:t>9</w:t>
        </w:r>
        <w:r w:rsidR="00465A1F">
          <w:fldChar w:fldCharType="end"/>
        </w:r>
      </w:hyperlink>
    </w:p>
    <w:p w14:paraId="42D5ABC3" w14:textId="140BA517" w:rsidR="00465A1F" w:rsidRDefault="44F20D8A" w:rsidP="44F20D8A">
      <w:pPr>
        <w:pStyle w:val="INNH2"/>
        <w:tabs>
          <w:tab w:val="left" w:pos="660"/>
        </w:tabs>
      </w:pPr>
      <w:hyperlink w:anchor="_Toc1459696374">
        <w:r w:rsidRPr="44F20D8A">
          <w:rPr>
            <w:rStyle w:val="Hyperkobling"/>
          </w:rPr>
          <w:t>4.2</w:t>
        </w:r>
        <w:r w:rsidR="00465A1F">
          <w:tab/>
        </w:r>
        <w:r w:rsidRPr="44F20D8A">
          <w:rPr>
            <w:rStyle w:val="Hyperkobling"/>
          </w:rPr>
          <w:t>Leverandørens registrering, autorisasjon mv.</w:t>
        </w:r>
        <w:r w:rsidR="00465A1F">
          <w:tab/>
        </w:r>
        <w:r w:rsidR="00465A1F">
          <w:fldChar w:fldCharType="begin"/>
        </w:r>
        <w:r w:rsidR="00465A1F">
          <w:instrText>PAGEREF _Toc1459696374 \h</w:instrText>
        </w:r>
        <w:r w:rsidR="00465A1F">
          <w:fldChar w:fldCharType="separate"/>
        </w:r>
        <w:r w:rsidRPr="44F20D8A">
          <w:rPr>
            <w:rStyle w:val="Hyperkobling"/>
          </w:rPr>
          <w:t>9</w:t>
        </w:r>
        <w:r w:rsidR="00465A1F">
          <w:fldChar w:fldCharType="end"/>
        </w:r>
      </w:hyperlink>
    </w:p>
    <w:p w14:paraId="1A2B30B5" w14:textId="5B5B3338" w:rsidR="00465A1F" w:rsidRDefault="44F20D8A" w:rsidP="44F20D8A">
      <w:pPr>
        <w:pStyle w:val="INNH2"/>
        <w:tabs>
          <w:tab w:val="left" w:pos="660"/>
        </w:tabs>
      </w:pPr>
      <w:hyperlink w:anchor="_Toc2128826945">
        <w:r w:rsidRPr="44F20D8A">
          <w:rPr>
            <w:rStyle w:val="Hyperkobling"/>
          </w:rPr>
          <w:t>4.3</w:t>
        </w:r>
        <w:r w:rsidR="00465A1F">
          <w:tab/>
        </w:r>
        <w:r w:rsidRPr="44F20D8A">
          <w:rPr>
            <w:rStyle w:val="Hyperkobling"/>
          </w:rPr>
          <w:t>Leverandørens økonomiske og finansielle kapasitet</w:t>
        </w:r>
        <w:r w:rsidR="00465A1F">
          <w:tab/>
        </w:r>
        <w:r w:rsidR="00465A1F">
          <w:fldChar w:fldCharType="begin"/>
        </w:r>
        <w:r w:rsidR="00465A1F">
          <w:instrText>PAGEREF _Toc2128826945 \h</w:instrText>
        </w:r>
        <w:r w:rsidR="00465A1F">
          <w:fldChar w:fldCharType="separate"/>
        </w:r>
        <w:r w:rsidRPr="44F20D8A">
          <w:rPr>
            <w:rStyle w:val="Hyperkobling"/>
          </w:rPr>
          <w:t>10</w:t>
        </w:r>
        <w:r w:rsidR="00465A1F">
          <w:fldChar w:fldCharType="end"/>
        </w:r>
      </w:hyperlink>
    </w:p>
    <w:p w14:paraId="05F85391" w14:textId="354D384C" w:rsidR="00465A1F" w:rsidRDefault="44F20D8A" w:rsidP="44F20D8A">
      <w:pPr>
        <w:pStyle w:val="INNH2"/>
        <w:tabs>
          <w:tab w:val="left" w:pos="660"/>
        </w:tabs>
      </w:pPr>
      <w:hyperlink w:anchor="_Toc651846814">
        <w:r w:rsidRPr="44F20D8A">
          <w:rPr>
            <w:rStyle w:val="Hyperkobling"/>
          </w:rPr>
          <w:t>4.4</w:t>
        </w:r>
        <w:r w:rsidR="00465A1F">
          <w:tab/>
        </w:r>
        <w:r w:rsidRPr="44F20D8A">
          <w:rPr>
            <w:rStyle w:val="Hyperkobling"/>
          </w:rPr>
          <w:t>Leverandørens tekniske og faglige kvalifikasjoner</w:t>
        </w:r>
        <w:r w:rsidR="00465A1F">
          <w:tab/>
        </w:r>
        <w:r w:rsidR="00465A1F">
          <w:fldChar w:fldCharType="begin"/>
        </w:r>
        <w:r w:rsidR="00465A1F">
          <w:instrText>PAGEREF _Toc651846814 \h</w:instrText>
        </w:r>
        <w:r w:rsidR="00465A1F">
          <w:fldChar w:fldCharType="separate"/>
        </w:r>
        <w:r w:rsidRPr="44F20D8A">
          <w:rPr>
            <w:rStyle w:val="Hyperkobling"/>
          </w:rPr>
          <w:t>10</w:t>
        </w:r>
        <w:r w:rsidR="00465A1F">
          <w:fldChar w:fldCharType="end"/>
        </w:r>
      </w:hyperlink>
    </w:p>
    <w:p w14:paraId="22AAA3EA" w14:textId="37F3E69D" w:rsidR="00465A1F" w:rsidRDefault="44F20D8A" w:rsidP="44F20D8A">
      <w:pPr>
        <w:pStyle w:val="INNH2"/>
        <w:tabs>
          <w:tab w:val="left" w:pos="660"/>
        </w:tabs>
      </w:pPr>
      <w:hyperlink w:anchor="_Toc1069205205">
        <w:r w:rsidRPr="44F20D8A">
          <w:rPr>
            <w:rStyle w:val="Hyperkobling"/>
          </w:rPr>
          <w:t>4.5</w:t>
        </w:r>
        <w:r w:rsidR="00465A1F">
          <w:tab/>
        </w:r>
        <w:r w:rsidRPr="44F20D8A">
          <w:rPr>
            <w:rStyle w:val="Hyperkobling"/>
          </w:rPr>
          <w:t>Støtte fra andre leverandører til oppfyllelse av kvalifikasjonskrav</w:t>
        </w:r>
        <w:r w:rsidR="00465A1F">
          <w:tab/>
        </w:r>
        <w:r w:rsidR="00465A1F">
          <w:fldChar w:fldCharType="begin"/>
        </w:r>
        <w:r w:rsidR="00465A1F">
          <w:instrText>PAGEREF _Toc1069205205 \h</w:instrText>
        </w:r>
        <w:r w:rsidR="00465A1F">
          <w:fldChar w:fldCharType="separate"/>
        </w:r>
        <w:r w:rsidRPr="44F20D8A">
          <w:rPr>
            <w:rStyle w:val="Hyperkobling"/>
          </w:rPr>
          <w:t>11</w:t>
        </w:r>
        <w:r w:rsidR="00465A1F">
          <w:fldChar w:fldCharType="end"/>
        </w:r>
      </w:hyperlink>
    </w:p>
    <w:p w14:paraId="075F115E" w14:textId="0F60A613" w:rsidR="00465A1F" w:rsidRDefault="44F20D8A" w:rsidP="44F20D8A">
      <w:pPr>
        <w:pStyle w:val="INNH2"/>
        <w:tabs>
          <w:tab w:val="left" w:pos="660"/>
        </w:tabs>
      </w:pPr>
      <w:hyperlink w:anchor="_Toc1432988259">
        <w:r w:rsidRPr="44F20D8A">
          <w:rPr>
            <w:rStyle w:val="Hyperkobling"/>
          </w:rPr>
          <w:t>4.6</w:t>
        </w:r>
        <w:r w:rsidR="00465A1F">
          <w:tab/>
        </w:r>
        <w:r w:rsidRPr="44F20D8A">
          <w:rPr>
            <w:rStyle w:val="Hyperkobling"/>
          </w:rPr>
          <w:t>Skatteattest</w:t>
        </w:r>
        <w:r w:rsidR="00465A1F">
          <w:tab/>
        </w:r>
        <w:r w:rsidR="00465A1F">
          <w:fldChar w:fldCharType="begin"/>
        </w:r>
        <w:r w:rsidR="00465A1F">
          <w:instrText>PAGEREF _Toc1432988259 \h</w:instrText>
        </w:r>
        <w:r w:rsidR="00465A1F">
          <w:fldChar w:fldCharType="separate"/>
        </w:r>
        <w:r w:rsidRPr="44F20D8A">
          <w:rPr>
            <w:rStyle w:val="Hyperkobling"/>
          </w:rPr>
          <w:t>11</w:t>
        </w:r>
        <w:r w:rsidR="00465A1F">
          <w:fldChar w:fldCharType="end"/>
        </w:r>
      </w:hyperlink>
    </w:p>
    <w:p w14:paraId="6529EFF4" w14:textId="0A5E2911" w:rsidR="00465A1F" w:rsidRDefault="44F20D8A" w:rsidP="44F20D8A">
      <w:pPr>
        <w:pStyle w:val="INNH1"/>
        <w:tabs>
          <w:tab w:val="clear" w:pos="9062"/>
          <w:tab w:val="left" w:pos="435"/>
          <w:tab w:val="right" w:leader="dot" w:pos="9060"/>
        </w:tabs>
      </w:pPr>
      <w:hyperlink w:anchor="_Toc1572765540">
        <w:r w:rsidRPr="44F20D8A">
          <w:rPr>
            <w:rStyle w:val="Hyperkobling"/>
          </w:rPr>
          <w:t>5</w:t>
        </w:r>
        <w:r w:rsidR="00465A1F">
          <w:tab/>
        </w:r>
        <w:r w:rsidRPr="44F20D8A">
          <w:rPr>
            <w:rStyle w:val="Hyperkobling"/>
          </w:rPr>
          <w:t>Tildelingskriterier</w:t>
        </w:r>
        <w:r w:rsidR="00465A1F">
          <w:tab/>
        </w:r>
        <w:r w:rsidR="00465A1F">
          <w:fldChar w:fldCharType="begin"/>
        </w:r>
        <w:r w:rsidR="00465A1F">
          <w:instrText>PAGEREF _Toc1572765540 \h</w:instrText>
        </w:r>
        <w:r w:rsidR="00465A1F">
          <w:fldChar w:fldCharType="separate"/>
        </w:r>
        <w:r w:rsidRPr="44F20D8A">
          <w:rPr>
            <w:rStyle w:val="Hyperkobling"/>
          </w:rPr>
          <w:t>12</w:t>
        </w:r>
        <w:r w:rsidR="00465A1F">
          <w:fldChar w:fldCharType="end"/>
        </w:r>
      </w:hyperlink>
    </w:p>
    <w:p w14:paraId="14E7554F" w14:textId="1777E9A5" w:rsidR="00465A1F" w:rsidRDefault="44F20D8A" w:rsidP="44F20D8A">
      <w:pPr>
        <w:pStyle w:val="INNH2"/>
        <w:tabs>
          <w:tab w:val="left" w:pos="660"/>
        </w:tabs>
      </w:pPr>
      <w:hyperlink w:anchor="_Toc1317941136">
        <w:r w:rsidRPr="44F20D8A">
          <w:rPr>
            <w:rStyle w:val="Hyperkobling"/>
          </w:rPr>
          <w:t>5.1</w:t>
        </w:r>
        <w:r w:rsidR="00465A1F">
          <w:tab/>
        </w:r>
        <w:r w:rsidRPr="44F20D8A">
          <w:rPr>
            <w:rStyle w:val="Hyperkobling"/>
          </w:rPr>
          <w:t>Evalueringsmetode</w:t>
        </w:r>
        <w:r w:rsidR="00465A1F">
          <w:tab/>
        </w:r>
        <w:r w:rsidR="00465A1F">
          <w:fldChar w:fldCharType="begin"/>
        </w:r>
        <w:r w:rsidR="00465A1F">
          <w:instrText>PAGEREF _Toc1317941136 \h</w:instrText>
        </w:r>
        <w:r w:rsidR="00465A1F">
          <w:fldChar w:fldCharType="separate"/>
        </w:r>
        <w:r w:rsidRPr="44F20D8A">
          <w:rPr>
            <w:rStyle w:val="Hyperkobling"/>
          </w:rPr>
          <w:t>12</w:t>
        </w:r>
        <w:r w:rsidR="00465A1F">
          <w:fldChar w:fldCharType="end"/>
        </w:r>
      </w:hyperlink>
    </w:p>
    <w:p w14:paraId="09C0803C" w14:textId="10D13405" w:rsidR="00465A1F" w:rsidRDefault="44F20D8A" w:rsidP="44F20D8A">
      <w:pPr>
        <w:pStyle w:val="INNH1"/>
        <w:tabs>
          <w:tab w:val="clear" w:pos="9062"/>
          <w:tab w:val="left" w:pos="435"/>
          <w:tab w:val="right" w:leader="dot" w:pos="9060"/>
        </w:tabs>
      </w:pPr>
      <w:hyperlink w:anchor="_Toc1020506988">
        <w:r w:rsidRPr="44F20D8A">
          <w:rPr>
            <w:rStyle w:val="Hyperkobling"/>
          </w:rPr>
          <w:t>6</w:t>
        </w:r>
        <w:r w:rsidR="00465A1F">
          <w:tab/>
        </w:r>
        <w:r w:rsidRPr="44F20D8A">
          <w:rPr>
            <w:rStyle w:val="Hyperkobling"/>
          </w:rPr>
          <w:t>Kontrakt</w:t>
        </w:r>
        <w:r w:rsidR="00465A1F">
          <w:tab/>
        </w:r>
        <w:r w:rsidR="00465A1F">
          <w:fldChar w:fldCharType="begin"/>
        </w:r>
        <w:r w:rsidR="00465A1F">
          <w:instrText>PAGEREF _Toc1020506988 \h</w:instrText>
        </w:r>
        <w:r w:rsidR="00465A1F">
          <w:fldChar w:fldCharType="separate"/>
        </w:r>
        <w:r w:rsidRPr="44F20D8A">
          <w:rPr>
            <w:rStyle w:val="Hyperkobling"/>
          </w:rPr>
          <w:t>13</w:t>
        </w:r>
        <w:r w:rsidR="00465A1F">
          <w:fldChar w:fldCharType="end"/>
        </w:r>
      </w:hyperlink>
    </w:p>
    <w:p w14:paraId="39042AAE" w14:textId="6C1CA1A9" w:rsidR="00465A1F" w:rsidRDefault="44F20D8A" w:rsidP="44F20D8A">
      <w:pPr>
        <w:pStyle w:val="INNH1"/>
        <w:tabs>
          <w:tab w:val="clear" w:pos="9062"/>
          <w:tab w:val="left" w:pos="435"/>
          <w:tab w:val="right" w:leader="dot" w:pos="9060"/>
        </w:tabs>
      </w:pPr>
      <w:hyperlink w:anchor="_Toc480066548">
        <w:r w:rsidRPr="44F20D8A">
          <w:rPr>
            <w:rStyle w:val="Hyperkobling"/>
          </w:rPr>
          <w:t>7</w:t>
        </w:r>
        <w:r w:rsidR="00465A1F">
          <w:tab/>
        </w:r>
        <w:r w:rsidRPr="44F20D8A">
          <w:rPr>
            <w:rStyle w:val="Hyperkobling"/>
          </w:rPr>
          <w:t>Innlevering av tilbud og tilbudsutforming</w:t>
        </w:r>
        <w:r w:rsidR="00465A1F">
          <w:tab/>
        </w:r>
        <w:r w:rsidR="00465A1F">
          <w:fldChar w:fldCharType="begin"/>
        </w:r>
        <w:r w:rsidR="00465A1F">
          <w:instrText>PAGEREF _Toc480066548 \h</w:instrText>
        </w:r>
        <w:r w:rsidR="00465A1F">
          <w:fldChar w:fldCharType="separate"/>
        </w:r>
        <w:r w:rsidRPr="44F20D8A">
          <w:rPr>
            <w:rStyle w:val="Hyperkobling"/>
          </w:rPr>
          <w:t>13</w:t>
        </w:r>
        <w:r w:rsidR="00465A1F">
          <w:fldChar w:fldCharType="end"/>
        </w:r>
      </w:hyperlink>
    </w:p>
    <w:p w14:paraId="6FE6277B" w14:textId="33E3ED61" w:rsidR="00465A1F" w:rsidRDefault="44F20D8A" w:rsidP="44F20D8A">
      <w:pPr>
        <w:pStyle w:val="INNH1"/>
        <w:tabs>
          <w:tab w:val="clear" w:pos="9062"/>
          <w:tab w:val="left" w:pos="435"/>
          <w:tab w:val="right" w:leader="dot" w:pos="9060"/>
        </w:tabs>
      </w:pPr>
      <w:hyperlink w:anchor="_Toc1821037185">
        <w:r w:rsidRPr="44F20D8A">
          <w:rPr>
            <w:rStyle w:val="Hyperkobling"/>
          </w:rPr>
          <w:t>8</w:t>
        </w:r>
        <w:r w:rsidR="00465A1F">
          <w:tab/>
        </w:r>
        <w:r w:rsidRPr="44F20D8A">
          <w:rPr>
            <w:rStyle w:val="Hyperkobling"/>
          </w:rPr>
          <w:t>Vedlegg</w:t>
        </w:r>
        <w:r w:rsidR="00465A1F">
          <w:tab/>
        </w:r>
        <w:r w:rsidR="00465A1F">
          <w:fldChar w:fldCharType="begin"/>
        </w:r>
        <w:r w:rsidR="00465A1F">
          <w:instrText>PAGEREF _Toc1821037185 \h</w:instrText>
        </w:r>
        <w:r w:rsidR="00465A1F">
          <w:fldChar w:fldCharType="separate"/>
        </w:r>
        <w:r w:rsidRPr="44F20D8A">
          <w:rPr>
            <w:rStyle w:val="Hyperkobling"/>
          </w:rPr>
          <w:t>13</w:t>
        </w:r>
        <w:r w:rsidR="00465A1F">
          <w:fldChar w:fldCharType="end"/>
        </w:r>
      </w:hyperlink>
    </w:p>
    <w:p w14:paraId="672CA5D9" w14:textId="6B858474" w:rsidR="00CB6ABD" w:rsidRPr="00A6345B" w:rsidRDefault="00F70CB2" w:rsidP="00CB6ABD">
      <w:pPr>
        <w:pStyle w:val="INNH1"/>
        <w:rPr>
          <w:rFonts w:cs="Arial"/>
          <w:sz w:val="24"/>
          <w:szCs w:val="24"/>
        </w:rPr>
      </w:pPr>
      <w:r w:rsidRPr="00A6345B">
        <w:rPr>
          <w:rFonts w:cs="Arial"/>
          <w:sz w:val="24"/>
          <w:szCs w:val="24"/>
        </w:rPr>
        <w:fldChar w:fldCharType="end"/>
      </w:r>
    </w:p>
    <w:p w14:paraId="36E366AD" w14:textId="77777777" w:rsidR="00CB6ABD" w:rsidRPr="00A6345B" w:rsidRDefault="00F70CB2" w:rsidP="00CB6ABD">
      <w:pPr>
        <w:tabs>
          <w:tab w:val="left" w:pos="7451"/>
        </w:tabs>
        <w:rPr>
          <w:rFonts w:cs="Arial"/>
        </w:rPr>
      </w:pPr>
      <w:r w:rsidRPr="00A6345B">
        <w:rPr>
          <w:rFonts w:cs="Arial"/>
        </w:rPr>
        <w:br w:type="page"/>
      </w:r>
    </w:p>
    <w:p w14:paraId="4CE6C374" w14:textId="77777777" w:rsidR="00CB6ABD" w:rsidRPr="00A6345B" w:rsidRDefault="000B2961" w:rsidP="00EC37FE">
      <w:pPr>
        <w:pStyle w:val="Overskrift1"/>
      </w:pPr>
      <w:bookmarkStart w:id="0" w:name="_Toc1032186098"/>
      <w:r>
        <w:lastRenderedPageBreak/>
        <w:t>Generell beskrivelse</w:t>
      </w:r>
      <w:bookmarkEnd w:id="0"/>
    </w:p>
    <w:p w14:paraId="4BE5135B" w14:textId="77777777" w:rsidR="00CB6ABD" w:rsidRPr="00A6345B" w:rsidRDefault="00F70CB2" w:rsidP="00EC37FE">
      <w:pPr>
        <w:pStyle w:val="Overskrift2"/>
      </w:pPr>
      <w:bookmarkStart w:id="1" w:name="_Toc331524032"/>
      <w:r>
        <w:t>Oppdragsgiver</w:t>
      </w:r>
      <w:bookmarkEnd w:id="1"/>
    </w:p>
    <w:p w14:paraId="2E245836" w14:textId="77777777" w:rsidR="00A70F61" w:rsidRPr="005453B6" w:rsidRDefault="00F70CB2" w:rsidP="00A70F61">
      <w:r w:rsidRPr="005453B6">
        <w:t>Landbruksdirektoratet er en virksomhet underlagt Landbruks- og matdepartementet (LMD), opprettet i juli 2014 etter en sammenslåing av Statens landbruksforvaltning (SLF) og Statens reindriftsforvaltning (SRF).</w:t>
      </w:r>
    </w:p>
    <w:p w14:paraId="4358D467" w14:textId="77777777" w:rsidR="00A70F61" w:rsidRPr="005453B6" w:rsidRDefault="00A70F61" w:rsidP="00A70F61"/>
    <w:p w14:paraId="41D94384" w14:textId="77777777" w:rsidR="00A70F61" w:rsidRPr="005453B6" w:rsidRDefault="00F70CB2" w:rsidP="00A70F61">
      <w:r w:rsidRPr="005453B6">
        <w:t>Landbruksdirektoratet bidrar til levende landbruk i hele landet.</w:t>
      </w:r>
      <w:r w:rsidRPr="005453B6">
        <w:rPr>
          <w:b/>
        </w:rPr>
        <w:t xml:space="preserve"> </w:t>
      </w:r>
      <w:r w:rsidRPr="005453B6">
        <w:t>Landbruksdirektoratet bidrar til å sikre ressursgrunnlaget og verdiskapning i jordbruk, reindrift, skogbruk og landbruksbasert næringsliv. Ordninger rettet mot landbruksforetak bidrar både til lønnsom drift, og til bosetting og bevaring av kulturlandskap.</w:t>
      </w:r>
    </w:p>
    <w:p w14:paraId="46FFFF76" w14:textId="77777777" w:rsidR="00A70F61" w:rsidRPr="005453B6" w:rsidRDefault="00A70F61" w:rsidP="00A70F61"/>
    <w:p w14:paraId="65F829E8" w14:textId="77777777" w:rsidR="00A70F61" w:rsidRDefault="00F41269" w:rsidP="00A70F61">
      <w:r>
        <w:t xml:space="preserve">Landbruksdirektoratet forvalter en rekke økonomiske og juridiske virkemidler innen norsk landbruk. En viktig forutsetning for en god forvaltning er gode digitale løsninger. Våre digitale løsninger brukes av alle landbruksforetak i Norge og av saksbehandlere hos statsforvalter, kommunene og i direktoratet. Det er om lag 40 000 landbruksforetak og om lag 1 000 saksbehandlere som bruker direktoratets digitale løsninger. For skogordningene Landbruksdirektoratet forvalter, er det </w:t>
      </w:r>
      <w:proofErr w:type="gramStart"/>
      <w:r>
        <w:t>potensielt</w:t>
      </w:r>
      <w:proofErr w:type="gramEnd"/>
      <w:r>
        <w:t xml:space="preserve"> 120 000 brukere av enkelte fagsystem.</w:t>
      </w:r>
    </w:p>
    <w:p w14:paraId="7C6C9387" w14:textId="77777777" w:rsidR="00B67A76" w:rsidRDefault="00B67A76" w:rsidP="00A70F61"/>
    <w:p w14:paraId="6C64919C" w14:textId="77777777" w:rsidR="00A70F61" w:rsidRDefault="00F70CB2" w:rsidP="00B67A76">
      <w:pPr>
        <w:rPr>
          <w:rFonts w:cs="Arial"/>
          <w:szCs w:val="22"/>
        </w:rPr>
      </w:pPr>
      <w:r w:rsidRPr="008D6235">
        <w:rPr>
          <w:rFonts w:cs="Arial"/>
          <w:szCs w:val="22"/>
        </w:rPr>
        <w:t xml:space="preserve">Digitalisering og utvikling av tjenester for direktoratets brukere er et strategisk virkemiddel for å oppnå målene i direktoratets strategiske plan og for å gjennomføre direktoratets samfunnsoppdrag. </w:t>
      </w:r>
    </w:p>
    <w:p w14:paraId="6932F957" w14:textId="77777777" w:rsidR="00B67A76" w:rsidRPr="005453B6" w:rsidRDefault="00B67A76" w:rsidP="00B67A76">
      <w:pPr>
        <w:rPr>
          <w:rFonts w:cs="Arial"/>
        </w:rPr>
      </w:pPr>
    </w:p>
    <w:p w14:paraId="63947F8E" w14:textId="77777777" w:rsidR="00A70F61" w:rsidRPr="005453B6" w:rsidRDefault="00F70CB2" w:rsidP="00A70F61">
      <w:r w:rsidRPr="005453B6">
        <w:t xml:space="preserve">Landbruksdirektoratets samfunnsoppdrag kan sammenfattes i tre punkter: </w:t>
      </w:r>
    </w:p>
    <w:p w14:paraId="52EE5B94" w14:textId="77777777" w:rsidR="00A70F61" w:rsidRPr="005453B6" w:rsidRDefault="00F70CB2" w:rsidP="00A70F61">
      <w:pPr>
        <w:pStyle w:val="Listeavsnitt"/>
        <w:numPr>
          <w:ilvl w:val="0"/>
          <w:numId w:val="18"/>
        </w:numPr>
        <w:spacing w:line="240" w:lineRule="auto"/>
        <w:rPr>
          <w:lang w:val="nn-NO"/>
        </w:rPr>
      </w:pPr>
      <w:r w:rsidRPr="005453B6">
        <w:rPr>
          <w:lang w:val="nn-NO"/>
        </w:rPr>
        <w:t xml:space="preserve">Landbruksdirektoratet </w:t>
      </w:r>
      <w:proofErr w:type="spellStart"/>
      <w:r w:rsidRPr="005453B6">
        <w:rPr>
          <w:lang w:val="nn-NO"/>
        </w:rPr>
        <w:t>iverksetter</w:t>
      </w:r>
      <w:proofErr w:type="spellEnd"/>
      <w:r w:rsidRPr="005453B6">
        <w:rPr>
          <w:lang w:val="nn-NO"/>
        </w:rPr>
        <w:t xml:space="preserve"> landbruks- og handelspolitikken på landbruksområdet.</w:t>
      </w:r>
    </w:p>
    <w:p w14:paraId="1D3C134F" w14:textId="77777777" w:rsidR="00A70F61" w:rsidRPr="005453B6" w:rsidRDefault="00F70CB2" w:rsidP="00A70F61">
      <w:pPr>
        <w:pStyle w:val="Listeavsnitt"/>
        <w:numPr>
          <w:ilvl w:val="0"/>
          <w:numId w:val="18"/>
        </w:numPr>
        <w:spacing w:line="240" w:lineRule="auto"/>
      </w:pPr>
      <w:r w:rsidRPr="005453B6">
        <w:t>Landbruksdirektoratet arbeider for økt matproduksjon, landbruk over hele landet, økt verdiskaping og bærekraftig landbruk.</w:t>
      </w:r>
    </w:p>
    <w:p w14:paraId="24BD8FAC" w14:textId="77777777" w:rsidR="00A70F61" w:rsidRPr="005453B6" w:rsidRDefault="00F70CB2" w:rsidP="00A70F61">
      <w:pPr>
        <w:pStyle w:val="Listeavsnitt"/>
        <w:numPr>
          <w:ilvl w:val="0"/>
          <w:numId w:val="18"/>
        </w:numPr>
        <w:spacing w:line="240" w:lineRule="auto"/>
      </w:pPr>
      <w:r w:rsidRPr="005453B6">
        <w:t>Landbruksdirektoratets oppgave er å forvalte økonomiske og juridiske virkemidler, samt å være et støtte- og utredningsorgan for Landbruks- og matdepartementet.</w:t>
      </w:r>
    </w:p>
    <w:p w14:paraId="173D8863" w14:textId="77777777" w:rsidR="00A70F61" w:rsidRPr="005453B6" w:rsidRDefault="00A70F61" w:rsidP="00A70F61"/>
    <w:p w14:paraId="2EA5FBB5" w14:textId="77777777" w:rsidR="00A70F61" w:rsidRPr="005453B6" w:rsidRDefault="00F70CB2" w:rsidP="00A70F61">
      <w:r w:rsidRPr="005453B6">
        <w:t xml:space="preserve">Direktoratets fire hovedstrategier er:  </w:t>
      </w:r>
    </w:p>
    <w:p w14:paraId="30B61C02" w14:textId="77777777" w:rsidR="00A70F61" w:rsidRDefault="00F70CB2" w:rsidP="00A70F61">
      <w:pPr>
        <w:pStyle w:val="Listeavsnitt"/>
        <w:numPr>
          <w:ilvl w:val="0"/>
          <w:numId w:val="17"/>
        </w:numPr>
        <w:spacing w:line="240" w:lineRule="auto"/>
      </w:pPr>
      <w:r>
        <w:t>Brukerrettet og effektiv forvaltning</w:t>
      </w:r>
    </w:p>
    <w:p w14:paraId="555D369E" w14:textId="77777777" w:rsidR="00A70F61" w:rsidRDefault="00F70CB2" w:rsidP="00A70F61">
      <w:pPr>
        <w:pStyle w:val="Listeavsnitt"/>
        <w:numPr>
          <w:ilvl w:val="0"/>
          <w:numId w:val="17"/>
        </w:numPr>
        <w:spacing w:line="240" w:lineRule="auto"/>
      </w:pPr>
      <w:r>
        <w:t>Tydelig kunnskapsleverandør</w:t>
      </w:r>
    </w:p>
    <w:p w14:paraId="74052695" w14:textId="77777777" w:rsidR="00A70F61" w:rsidRDefault="00F70CB2" w:rsidP="00A70F61">
      <w:pPr>
        <w:pStyle w:val="Listeavsnitt"/>
        <w:numPr>
          <w:ilvl w:val="0"/>
          <w:numId w:val="17"/>
        </w:numPr>
        <w:spacing w:line="240" w:lineRule="auto"/>
      </w:pPr>
      <w:r>
        <w:t>Nyskapende virksomhet</w:t>
      </w:r>
    </w:p>
    <w:p w14:paraId="04A62482" w14:textId="77777777" w:rsidR="00A70F61" w:rsidRPr="005453B6" w:rsidRDefault="00F70CB2" w:rsidP="00A70F61">
      <w:pPr>
        <w:pStyle w:val="Listeavsnitt"/>
        <w:numPr>
          <w:ilvl w:val="0"/>
          <w:numId w:val="17"/>
        </w:numPr>
        <w:spacing w:line="240" w:lineRule="auto"/>
      </w:pPr>
      <w:r>
        <w:t>Attraktiv arbeidsplass</w:t>
      </w:r>
    </w:p>
    <w:p w14:paraId="74D344CC" w14:textId="77777777" w:rsidR="00A70F61" w:rsidRDefault="00A70F61" w:rsidP="00A70F61">
      <w:pPr>
        <w:rPr>
          <w:rFonts w:cs="Arial"/>
        </w:rPr>
      </w:pPr>
    </w:p>
    <w:p w14:paraId="68034170" w14:textId="77777777" w:rsidR="00A70F61" w:rsidRDefault="00F70CB2" w:rsidP="00A70F61">
      <w:pPr>
        <w:rPr>
          <w:rFonts w:cs="Arial"/>
        </w:rPr>
      </w:pPr>
      <w:r>
        <w:rPr>
          <w:rFonts w:cs="Arial"/>
        </w:rPr>
        <w:t>Landbruksdirektoratet har ca. 200 ansatte fordelt på kontorer i Alta, Steinkjer og Oslo. Hovedkontoret er i Oslo.</w:t>
      </w:r>
    </w:p>
    <w:p w14:paraId="5FF2654A" w14:textId="77777777" w:rsidR="00A70F61" w:rsidRPr="005453B6" w:rsidRDefault="00A70F61" w:rsidP="00A70F61"/>
    <w:p w14:paraId="7124AE88" w14:textId="77777777" w:rsidR="00CB6ABD" w:rsidRPr="00FD12B0" w:rsidRDefault="00F70CB2" w:rsidP="00CB6ABD">
      <w:pPr>
        <w:rPr>
          <w:lang w:val="nn-NO"/>
        </w:rPr>
      </w:pPr>
      <w:r w:rsidRPr="005453B6">
        <w:rPr>
          <w:lang w:val="nn-NO"/>
        </w:rPr>
        <w:t xml:space="preserve">Les </w:t>
      </w:r>
      <w:proofErr w:type="spellStart"/>
      <w:r w:rsidRPr="005453B6">
        <w:rPr>
          <w:lang w:val="nn-NO"/>
        </w:rPr>
        <w:t>mer</w:t>
      </w:r>
      <w:proofErr w:type="spellEnd"/>
      <w:r w:rsidRPr="005453B6">
        <w:rPr>
          <w:lang w:val="nn-NO"/>
        </w:rPr>
        <w:t xml:space="preserve"> om Landbruksdirektoratet på: www.landbruksdirektoratet.no </w:t>
      </w:r>
    </w:p>
    <w:p w14:paraId="274891C4" w14:textId="77777777" w:rsidR="00CB6ABD" w:rsidRPr="0018195A" w:rsidRDefault="00CB6ABD" w:rsidP="00CB6ABD">
      <w:pPr>
        <w:rPr>
          <w:rFonts w:cs="Arial"/>
          <w:i/>
          <w:sz w:val="24"/>
          <w:szCs w:val="24"/>
        </w:rPr>
      </w:pPr>
    </w:p>
    <w:p w14:paraId="260CD782" w14:textId="77777777" w:rsidR="003F6CB9" w:rsidRDefault="003F6CB9" w:rsidP="000B2961"/>
    <w:p w14:paraId="55B45EC2" w14:textId="77777777" w:rsidR="003F6CB9" w:rsidRDefault="003F6CB9" w:rsidP="000B2961"/>
    <w:p w14:paraId="03A40BBA" w14:textId="77777777" w:rsidR="003F6CB9" w:rsidRDefault="003F6CB9" w:rsidP="000B2961"/>
    <w:p w14:paraId="47628A7A" w14:textId="77777777" w:rsidR="00CB6ABD" w:rsidRPr="0018195A" w:rsidRDefault="00F70CB2" w:rsidP="000B2961">
      <w:r w:rsidRPr="0018195A">
        <w:t>Oppdragsgivers kontaktperson er:</w:t>
      </w:r>
    </w:p>
    <w:p w14:paraId="2A675518" w14:textId="77777777" w:rsidR="00CB6ABD" w:rsidRPr="0018195A" w:rsidRDefault="00CB6ABD" w:rsidP="00CB6ABD">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4"/>
        <w:gridCol w:w="7176"/>
      </w:tblGrid>
      <w:tr w:rsidR="00CE3D89" w14:paraId="5A9B663A" w14:textId="77777777" w:rsidTr="00CB6ABD">
        <w:tc>
          <w:tcPr>
            <w:tcW w:w="1937" w:type="dxa"/>
          </w:tcPr>
          <w:p w14:paraId="59384D56" w14:textId="77777777" w:rsidR="00CB6ABD" w:rsidRPr="004C796E" w:rsidRDefault="00F70CB2" w:rsidP="00CB6ABD">
            <w:pPr>
              <w:rPr>
                <w:rFonts w:cs="Arial"/>
                <w:szCs w:val="22"/>
              </w:rPr>
            </w:pPr>
            <w:r w:rsidRPr="004C796E">
              <w:rPr>
                <w:rFonts w:cs="Arial"/>
                <w:szCs w:val="22"/>
              </w:rPr>
              <w:t>Navn:</w:t>
            </w:r>
          </w:p>
        </w:tc>
        <w:tc>
          <w:tcPr>
            <w:tcW w:w="7320" w:type="dxa"/>
          </w:tcPr>
          <w:p w14:paraId="5FFBD15A" w14:textId="77777777" w:rsidR="00CB6ABD" w:rsidRPr="000B2961" w:rsidRDefault="00F70CB2" w:rsidP="00CB6ABD">
            <w:pPr>
              <w:rPr>
                <w:rFonts w:cs="Arial"/>
                <w:szCs w:val="22"/>
              </w:rPr>
            </w:pPr>
            <w:r>
              <w:rPr>
                <w:rFonts w:cs="Arial"/>
                <w:szCs w:val="22"/>
              </w:rPr>
              <w:t>Vladimir Milic</w:t>
            </w:r>
          </w:p>
        </w:tc>
      </w:tr>
      <w:tr w:rsidR="00CE3D89" w14:paraId="74E8A327" w14:textId="77777777" w:rsidTr="00CB6ABD">
        <w:tc>
          <w:tcPr>
            <w:tcW w:w="1937" w:type="dxa"/>
          </w:tcPr>
          <w:p w14:paraId="16AD9491" w14:textId="77777777" w:rsidR="00CB6ABD" w:rsidRPr="004C796E" w:rsidRDefault="00632331" w:rsidP="00CB6ABD">
            <w:pPr>
              <w:rPr>
                <w:rFonts w:cs="Arial"/>
                <w:szCs w:val="22"/>
              </w:rPr>
            </w:pPr>
            <w:r w:rsidRPr="004C796E">
              <w:rPr>
                <w:rFonts w:cs="Arial"/>
                <w:szCs w:val="22"/>
              </w:rPr>
              <w:t>E-post:</w:t>
            </w:r>
          </w:p>
        </w:tc>
        <w:tc>
          <w:tcPr>
            <w:tcW w:w="7320" w:type="dxa"/>
          </w:tcPr>
          <w:p w14:paraId="1C293BD2" w14:textId="77777777" w:rsidR="00CB6ABD" w:rsidRPr="000B2961" w:rsidRDefault="00F70CB2" w:rsidP="00CB6ABD">
            <w:pPr>
              <w:rPr>
                <w:rFonts w:cs="Arial"/>
                <w:szCs w:val="22"/>
              </w:rPr>
            </w:pPr>
            <w:r>
              <w:rPr>
                <w:rFonts w:cs="Arial"/>
                <w:szCs w:val="22"/>
              </w:rPr>
              <w:t>Vladimir.milic@landbruksdirektoratet.no</w:t>
            </w:r>
          </w:p>
        </w:tc>
      </w:tr>
    </w:tbl>
    <w:p w14:paraId="1BC81465" w14:textId="77777777" w:rsidR="00CB6ABD" w:rsidRPr="00A6345B" w:rsidRDefault="00CB6ABD" w:rsidP="00CB6ABD">
      <w:pPr>
        <w:tabs>
          <w:tab w:val="left" w:pos="1579"/>
        </w:tabs>
        <w:rPr>
          <w:rFonts w:cs="Arial"/>
          <w:i/>
          <w:sz w:val="24"/>
          <w:szCs w:val="24"/>
        </w:rPr>
      </w:pPr>
      <w:bookmarkStart w:id="2" w:name="_Toc164247379"/>
      <w:bookmarkEnd w:id="2"/>
    </w:p>
    <w:p w14:paraId="65C318AB" w14:textId="77777777" w:rsidR="00CB6ABD" w:rsidRPr="00A6345B" w:rsidRDefault="00F70CB2" w:rsidP="000B2961">
      <w:r w:rsidRPr="00A6345B">
        <w:t xml:space="preserve">Eventuelle spørsmål skal rettes til kontaktpersonen via KGV-verktøyet. </w:t>
      </w:r>
    </w:p>
    <w:p w14:paraId="089637E2" w14:textId="77777777" w:rsidR="00347CAF" w:rsidRDefault="00F70CB2" w:rsidP="000B2961">
      <w:r w:rsidRPr="00A6345B">
        <w:t xml:space="preserve">Det skal ikke være kontakt/kommunikasjon med andre personer hos oppdragsgiver </w:t>
      </w:r>
      <w:proofErr w:type="gramStart"/>
      <w:r w:rsidRPr="00A6345B">
        <w:t>hva gjelder</w:t>
      </w:r>
      <w:proofErr w:type="gramEnd"/>
      <w:r w:rsidRPr="00A6345B">
        <w:t xml:space="preserve"> konkurransen enn nevnte kontaktperson.</w:t>
      </w:r>
    </w:p>
    <w:p w14:paraId="05EA91D3" w14:textId="77777777" w:rsidR="00347CAF" w:rsidRPr="006B6981" w:rsidRDefault="00F70CB2" w:rsidP="006B6981">
      <w:pPr>
        <w:pStyle w:val="Overskrift2"/>
      </w:pPr>
      <w:bookmarkStart w:id="3" w:name="_Toc952870855"/>
      <w:r>
        <w:t>Bakgrunn for anskaffelsen</w:t>
      </w:r>
      <w:bookmarkEnd w:id="3"/>
    </w:p>
    <w:p w14:paraId="12E91263" w14:textId="0A9B7B44" w:rsidR="00997DA0" w:rsidRPr="00997DA0" w:rsidRDefault="006D7044" w:rsidP="00997DA0">
      <w:pPr>
        <w:spacing w:after="160" w:line="259" w:lineRule="auto"/>
        <w:rPr>
          <w:bCs/>
        </w:rPr>
      </w:pPr>
      <w:r w:rsidRPr="006D7044">
        <w:rPr>
          <w:bCs/>
        </w:rPr>
        <w:t xml:space="preserve">Landbruksdirektoratet har et omfattende samfunnsoppdrag knyttet til forvaltning av virkemidler innen landbruk og handel, og er i en fase med høy digitaliseringstakt og betydelig teknologisk utvikling. For å understøtte effektiv, brukervennlig og </w:t>
      </w:r>
      <w:proofErr w:type="gramStart"/>
      <w:r w:rsidRPr="006D7044">
        <w:rPr>
          <w:bCs/>
        </w:rPr>
        <w:t>robust</w:t>
      </w:r>
      <w:proofErr w:type="gramEnd"/>
      <w:r w:rsidRPr="006D7044">
        <w:rPr>
          <w:bCs/>
        </w:rPr>
        <w:t xml:space="preserve"> tjenesteleveranse til en bred brukergruppe, har direktoratet behov for en profesjonell leverandør som kan bidra til kontinuerlig vedlikehold, videreutvikling og modernisering av direktoratets systemportefølje. Anskaffelsen må også ses i lys av pågående modernisering, herunder migrering til </w:t>
      </w:r>
      <w:proofErr w:type="spellStart"/>
      <w:r w:rsidRPr="006D7044">
        <w:rPr>
          <w:bCs/>
        </w:rPr>
        <w:t>NAVs</w:t>
      </w:r>
      <w:proofErr w:type="spellEnd"/>
      <w:r w:rsidRPr="006D7044">
        <w:rPr>
          <w:bCs/>
        </w:rPr>
        <w:t xml:space="preserve"> skybaserte plattform (Nais), økt bruk av autonome team og økende utnyttelse av kunstig intelligens i både utvikling og forvaltning av digitale løsninger.</w:t>
      </w:r>
    </w:p>
    <w:p w14:paraId="1273256D" w14:textId="5FB3C8D3" w:rsidR="00CB6ABD" w:rsidRPr="00A6345B" w:rsidRDefault="00F70CB2" w:rsidP="000B2961">
      <w:pPr>
        <w:pStyle w:val="Overskrift2"/>
      </w:pPr>
      <w:bookmarkStart w:id="4" w:name="_Toc1451370198"/>
      <w:r>
        <w:t>Beskrivelse av leveransen</w:t>
      </w:r>
      <w:bookmarkEnd w:id="4"/>
    </w:p>
    <w:p w14:paraId="09C2287A" w14:textId="30232D95" w:rsidR="005A71D2" w:rsidRDefault="10CCBE5F" w:rsidP="3C477937">
      <w:pPr>
        <w:rPr>
          <w:rFonts w:eastAsia="Georgia" w:cs="Georgia"/>
          <w:color w:val="000000" w:themeColor="text1"/>
        </w:rPr>
      </w:pPr>
      <w:r w:rsidRPr="3C477937">
        <w:rPr>
          <w:rFonts w:eastAsia="Georgia" w:cs="Georgia"/>
          <w:color w:val="000000" w:themeColor="text1"/>
        </w:rPr>
        <w:t xml:space="preserve">Formålet med </w:t>
      </w:r>
      <w:r w:rsidR="27C1FE19" w:rsidRPr="3C477937">
        <w:rPr>
          <w:rFonts w:eastAsia="Georgia" w:cs="Georgia"/>
          <w:color w:val="000000" w:themeColor="text1"/>
          <w:szCs w:val="22"/>
        </w:rPr>
        <w:t>a</w:t>
      </w:r>
      <w:r w:rsidRPr="3C477937">
        <w:rPr>
          <w:rFonts w:eastAsia="Georgia" w:cs="Georgia"/>
          <w:color w:val="000000" w:themeColor="text1"/>
          <w:szCs w:val="22"/>
        </w:rPr>
        <w:t xml:space="preserve">vtalen er å sikre kontinuerlig vedlikehold, videreutvikling og forbedring av Kundens systemportefølje, slik at </w:t>
      </w:r>
      <w:r w:rsidR="576B9CB2" w:rsidRPr="3C477937">
        <w:rPr>
          <w:rFonts w:eastAsia="Georgia" w:cs="Georgia"/>
          <w:color w:val="000000" w:themeColor="text1"/>
          <w:szCs w:val="22"/>
        </w:rPr>
        <w:t xml:space="preserve">oppdragsgiver </w:t>
      </w:r>
      <w:r w:rsidRPr="3C477937">
        <w:rPr>
          <w:rFonts w:eastAsia="Georgia" w:cs="Georgia"/>
          <w:color w:val="000000" w:themeColor="text1"/>
        </w:rPr>
        <w:t xml:space="preserve">kan levere brukervennlige, effektive, </w:t>
      </w:r>
      <w:proofErr w:type="gramStart"/>
      <w:r w:rsidRPr="3C477937">
        <w:rPr>
          <w:rFonts w:eastAsia="Georgia" w:cs="Georgia"/>
          <w:color w:val="000000" w:themeColor="text1"/>
        </w:rPr>
        <w:t>robuste</w:t>
      </w:r>
      <w:proofErr w:type="gramEnd"/>
      <w:r w:rsidRPr="3C477937">
        <w:rPr>
          <w:rFonts w:eastAsia="Georgia" w:cs="Georgia"/>
          <w:color w:val="000000" w:themeColor="text1"/>
        </w:rPr>
        <w:t xml:space="preserve"> og sikre digitale tjenester som understøtter </w:t>
      </w:r>
      <w:r w:rsidR="1FDA4143" w:rsidRPr="3C477937">
        <w:rPr>
          <w:rFonts w:eastAsia="Georgia" w:cs="Georgia"/>
          <w:color w:val="000000" w:themeColor="text1"/>
        </w:rPr>
        <w:t xml:space="preserve">oppdragsgivers </w:t>
      </w:r>
      <w:r w:rsidRPr="3C477937">
        <w:rPr>
          <w:rFonts w:eastAsia="Georgia" w:cs="Georgia"/>
          <w:color w:val="000000" w:themeColor="text1"/>
        </w:rPr>
        <w:t>samfunnsoppdrag.</w:t>
      </w:r>
    </w:p>
    <w:p w14:paraId="0165A632" w14:textId="3987F5EE" w:rsidR="005A71D2" w:rsidRDefault="005A71D2" w:rsidP="335E9762">
      <w:pPr>
        <w:rPr>
          <w:rFonts w:eastAsia="Georgia" w:cs="Georgia"/>
          <w:color w:val="000000" w:themeColor="text1"/>
          <w:szCs w:val="22"/>
        </w:rPr>
      </w:pPr>
    </w:p>
    <w:p w14:paraId="72838D82" w14:textId="12C62DDD" w:rsidR="005A71D2" w:rsidRDefault="10CCBE5F" w:rsidP="3C477937">
      <w:pPr>
        <w:rPr>
          <w:rFonts w:eastAsia="Georgia" w:cs="Georgia"/>
          <w:color w:val="000000" w:themeColor="text1"/>
        </w:rPr>
      </w:pPr>
      <w:r w:rsidRPr="3C477937">
        <w:rPr>
          <w:rFonts w:eastAsia="Georgia" w:cs="Georgia"/>
          <w:color w:val="000000" w:themeColor="text1"/>
        </w:rPr>
        <w:t xml:space="preserve">Avtalen skal gi </w:t>
      </w:r>
      <w:r w:rsidR="6AC32EED" w:rsidRPr="3C477937">
        <w:rPr>
          <w:rFonts w:eastAsia="Georgia" w:cs="Georgia"/>
          <w:color w:val="000000" w:themeColor="text1"/>
        </w:rPr>
        <w:t xml:space="preserve">oppdragsgiver </w:t>
      </w:r>
      <w:r w:rsidRPr="3C477937">
        <w:rPr>
          <w:rFonts w:eastAsia="Georgia" w:cs="Georgia"/>
          <w:color w:val="000000" w:themeColor="text1"/>
        </w:rPr>
        <w:t xml:space="preserve">tilgang til nødvendig profesjonell kapasitet, kompetanse og løsningsforståelse innen digitalisering, vedlikehold, videreutvikling og modernisering av Kundens eksisterende digitale tjenester og systemportefølje. </w:t>
      </w:r>
      <w:r w:rsidR="72B7311E" w:rsidRPr="3C477937">
        <w:rPr>
          <w:rFonts w:eastAsia="Georgia" w:cs="Georgia"/>
          <w:color w:val="000000" w:themeColor="text1"/>
        </w:rPr>
        <w:t xml:space="preserve">Oppdragsgiver </w:t>
      </w:r>
      <w:r w:rsidRPr="3C477937">
        <w:rPr>
          <w:rFonts w:eastAsia="Georgia" w:cs="Georgia"/>
          <w:color w:val="000000" w:themeColor="text1"/>
        </w:rPr>
        <w:t xml:space="preserve">søker en avtalepartner som kan bidra aktivt i </w:t>
      </w:r>
      <w:r w:rsidR="4AD09DFA" w:rsidRPr="3C477937">
        <w:rPr>
          <w:rFonts w:eastAsia="Georgia" w:cs="Georgia"/>
          <w:color w:val="000000" w:themeColor="text1"/>
        </w:rPr>
        <w:t xml:space="preserve">oppdragsgivers </w:t>
      </w:r>
      <w:r w:rsidRPr="3C477937">
        <w:rPr>
          <w:rFonts w:eastAsia="Georgia" w:cs="Georgia"/>
          <w:color w:val="000000" w:themeColor="text1"/>
        </w:rPr>
        <w:t>videre digitaliseringsarbeid, og som forstår betydningen av stabile, sikre og fremtidsrettede digitale løsninger for en samordnet, helhetlig og effektiv forvaltning.</w:t>
      </w:r>
      <w:bookmarkStart w:id="5" w:name="_Toc234737563"/>
    </w:p>
    <w:p w14:paraId="5788977C" w14:textId="77777777" w:rsidR="006D7044" w:rsidRDefault="006D7044" w:rsidP="005A71D2"/>
    <w:p w14:paraId="045C3F8C" w14:textId="65F92AFA" w:rsidR="006D7044" w:rsidRDefault="006D7044" w:rsidP="5EF91AD0">
      <w:r>
        <w:t xml:space="preserve">Leveransen omfatter </w:t>
      </w:r>
      <w:r w:rsidR="4189A34F">
        <w:t>blant annet</w:t>
      </w:r>
      <w:r>
        <w:t xml:space="preserve"> hovedområder:</w:t>
      </w:r>
    </w:p>
    <w:p w14:paraId="61FE9A53" w14:textId="77777777" w:rsidR="006D7044" w:rsidRDefault="006D7044" w:rsidP="006D7044"/>
    <w:p w14:paraId="062CCA48" w14:textId="123C5217" w:rsidR="006D7044" w:rsidRDefault="006D7044" w:rsidP="006D7044">
      <w:pPr>
        <w:pStyle w:val="Listeavsnitt"/>
        <w:numPr>
          <w:ilvl w:val="0"/>
          <w:numId w:val="47"/>
        </w:numPr>
      </w:pPr>
      <w:r>
        <w:t xml:space="preserve">Løpende vedlikehold av systemporteføljen, </w:t>
      </w:r>
      <w:r w:rsidR="0060ED0F">
        <w:t>inkludert v</w:t>
      </w:r>
      <w:r>
        <w:t>idereutvikling og utvikling av nye tjenester av moderat omfang</w:t>
      </w:r>
    </w:p>
    <w:p w14:paraId="7F58DAAF" w14:textId="77777777" w:rsidR="006D7044" w:rsidRDefault="006D7044" w:rsidP="006D7044">
      <w:pPr>
        <w:pStyle w:val="Listeavsnitt"/>
        <w:numPr>
          <w:ilvl w:val="0"/>
          <w:numId w:val="47"/>
        </w:numPr>
      </w:pPr>
      <w:r>
        <w:t>Kvalitetssikring av leveranser fra tredjepart</w:t>
      </w:r>
    </w:p>
    <w:p w14:paraId="0ECA6410" w14:textId="77777777" w:rsidR="006D7044" w:rsidRDefault="006D7044" w:rsidP="006D7044">
      <w:pPr>
        <w:pStyle w:val="Listeavsnitt"/>
        <w:numPr>
          <w:ilvl w:val="0"/>
          <w:numId w:val="47"/>
        </w:numPr>
      </w:pPr>
      <w:r>
        <w:t>Deltakelse i plattformteam knyttet til forvaltning av teknologiplattformen</w:t>
      </w:r>
    </w:p>
    <w:p w14:paraId="5DD1F6AA" w14:textId="056D704A" w:rsidR="006D7044" w:rsidRDefault="006D7044" w:rsidP="006D7044">
      <w:pPr>
        <w:pStyle w:val="Listeavsnitt"/>
        <w:numPr>
          <w:ilvl w:val="0"/>
          <w:numId w:val="47"/>
        </w:numPr>
      </w:pPr>
      <w:r>
        <w:t>Teknisk og strategisk rådgivning ved behov</w:t>
      </w:r>
    </w:p>
    <w:p w14:paraId="39E52E74" w14:textId="3AFF1CF2" w:rsidR="006D7044" w:rsidRPr="00696C79" w:rsidRDefault="006D7044" w:rsidP="3C477937">
      <w:pPr>
        <w:rPr>
          <w:rFonts w:cs="Arial"/>
        </w:rPr>
      </w:pPr>
    </w:p>
    <w:p w14:paraId="3BD8AA2B" w14:textId="17A15EDB" w:rsidR="00AB4B39" w:rsidRDefault="00210FD4" w:rsidP="00AB4B39">
      <w:r>
        <w:t xml:space="preserve">Vi viser </w:t>
      </w:r>
      <w:proofErr w:type="gramStart"/>
      <w:r>
        <w:t>for øvrig</w:t>
      </w:r>
      <w:proofErr w:type="gramEnd"/>
      <w:r>
        <w:t xml:space="preserve"> til </w:t>
      </w:r>
      <w:r w:rsidR="006D7044">
        <w:t>SSA-V</w:t>
      </w:r>
      <w:r>
        <w:t xml:space="preserve"> bilag 1.</w:t>
      </w:r>
    </w:p>
    <w:p w14:paraId="0204FA6F" w14:textId="77777777" w:rsidR="005A71D2" w:rsidRDefault="005A71D2" w:rsidP="00AB4B39"/>
    <w:p w14:paraId="14081A64" w14:textId="069D4B3E" w:rsidR="008D4B0E" w:rsidRPr="00A7123F" w:rsidRDefault="005A71D2" w:rsidP="595DDA3F">
      <w:pPr>
        <w:rPr>
          <w:rFonts w:cs="Arial"/>
          <w:highlight w:val="yellow"/>
        </w:rPr>
      </w:pPr>
      <w:r w:rsidRPr="3C477937">
        <w:rPr>
          <w:rFonts w:cs="Arial"/>
        </w:rPr>
        <w:lastRenderedPageBreak/>
        <w:t xml:space="preserve">Anskaffelsens verdi antas å være ca. </w:t>
      </w:r>
      <w:r w:rsidR="3A3C6700" w:rsidRPr="3C477937">
        <w:rPr>
          <w:rFonts w:cs="Arial"/>
        </w:rPr>
        <w:t>30-</w:t>
      </w:r>
      <w:r w:rsidR="5661B735" w:rsidRPr="3C477937">
        <w:rPr>
          <w:rFonts w:cs="Arial"/>
        </w:rPr>
        <w:t>45</w:t>
      </w:r>
      <w:r w:rsidRPr="3C477937">
        <w:rPr>
          <w:rFonts w:cs="Arial"/>
        </w:rPr>
        <w:t xml:space="preserve"> millioner kroner ekskl. mva. </w:t>
      </w:r>
      <w:r w:rsidR="3FBB158F" w:rsidRPr="3C477937">
        <w:rPr>
          <w:rFonts w:cs="Arial"/>
        </w:rPr>
        <w:t>per år</w:t>
      </w:r>
      <w:r w:rsidRPr="3C477937">
        <w:rPr>
          <w:rFonts w:cs="Arial"/>
        </w:rPr>
        <w:t>.</w:t>
      </w:r>
      <w:r w:rsidR="2C82EE54" w:rsidRPr="3C477937">
        <w:rPr>
          <w:rFonts w:cs="Arial"/>
        </w:rPr>
        <w:t xml:space="preserve"> Se mer om dette i SSA-V bilag 1 punkt 4.</w:t>
      </w:r>
    </w:p>
    <w:p w14:paraId="15E92C4D" w14:textId="77777777" w:rsidR="00CB6ABD" w:rsidRPr="00A6345B" w:rsidRDefault="00F70CB2" w:rsidP="000B2961">
      <w:pPr>
        <w:pStyle w:val="Overskrift2"/>
        <w:rPr>
          <w:noProof/>
        </w:rPr>
      </w:pPr>
      <w:bookmarkStart w:id="6" w:name="_Toc1319989651"/>
      <w:r>
        <w:t>Deltilbud</w:t>
      </w:r>
      <w:bookmarkEnd w:id="5"/>
      <w:r w:rsidR="0008431F">
        <w:t xml:space="preserve"> og alternative tilbud</w:t>
      </w:r>
      <w:bookmarkEnd w:id="6"/>
    </w:p>
    <w:p w14:paraId="2D553268" w14:textId="77777777" w:rsidR="0001757B" w:rsidRDefault="00E37EA6" w:rsidP="00070E2C">
      <w:pPr>
        <w:rPr>
          <w:rFonts w:cstheme="minorHAnsi"/>
          <w:szCs w:val="22"/>
        </w:rPr>
      </w:pPr>
      <w:bookmarkStart w:id="7" w:name="_Toc422764457"/>
      <w:bookmarkStart w:id="8" w:name="_Ref447025027"/>
      <w:bookmarkStart w:id="9" w:name="_Ref464564293"/>
      <w:bookmarkStart w:id="10" w:name="_Ref464564295"/>
      <w:bookmarkStart w:id="11" w:name="_Ref464564337"/>
      <w:r>
        <w:rPr>
          <w:rFonts w:cstheme="minorHAnsi"/>
          <w:szCs w:val="22"/>
        </w:rPr>
        <w:t xml:space="preserve">Det er ikke adgang til å gi tilbud på deler av oppdraget. Tjenestene som anskaffes henger uløselig sammen og en samlet kontrakt med én leverandør anses mest hensiktsmessig, både </w:t>
      </w:r>
      <w:proofErr w:type="gramStart"/>
      <w:r>
        <w:rPr>
          <w:rFonts w:cstheme="minorHAnsi"/>
          <w:szCs w:val="22"/>
        </w:rPr>
        <w:t>hva gjelder</w:t>
      </w:r>
      <w:proofErr w:type="gramEnd"/>
      <w:r>
        <w:rPr>
          <w:rFonts w:cstheme="minorHAnsi"/>
          <w:szCs w:val="22"/>
        </w:rPr>
        <w:t xml:space="preserve"> administrasjon av avtalen og for fordeler for oppdragsgiver.</w:t>
      </w:r>
    </w:p>
    <w:p w14:paraId="387B8E9B" w14:textId="77777777" w:rsidR="0008431F" w:rsidRDefault="0008431F" w:rsidP="00070E2C">
      <w:pPr>
        <w:rPr>
          <w:rFonts w:cstheme="minorHAnsi"/>
          <w:szCs w:val="22"/>
        </w:rPr>
      </w:pPr>
    </w:p>
    <w:p w14:paraId="771AAD71" w14:textId="77777777" w:rsidR="0008431F" w:rsidRPr="00997DA0" w:rsidRDefault="005737A0" w:rsidP="00070E2C">
      <w:pPr>
        <w:rPr>
          <w:rFonts w:cstheme="minorHAnsi"/>
          <w:szCs w:val="22"/>
        </w:rPr>
      </w:pPr>
      <w:r>
        <w:rPr>
          <w:rFonts w:cstheme="minorHAnsi"/>
          <w:szCs w:val="22"/>
        </w:rPr>
        <w:t>Alternative tilbud vil ikke bli akseptert.</w:t>
      </w:r>
    </w:p>
    <w:p w14:paraId="557CBFC9" w14:textId="77777777" w:rsidR="00CB6ABD" w:rsidRPr="00A6345B" w:rsidRDefault="00F70CB2" w:rsidP="000B2961">
      <w:pPr>
        <w:pStyle w:val="Overskrift2"/>
      </w:pPr>
      <w:bookmarkStart w:id="12" w:name="_Toc175501607"/>
      <w:r>
        <w:t>Viktige datoer</w:t>
      </w:r>
      <w:bookmarkEnd w:id="7"/>
      <w:bookmarkEnd w:id="8"/>
      <w:bookmarkEnd w:id="9"/>
      <w:bookmarkEnd w:id="10"/>
      <w:bookmarkEnd w:id="11"/>
      <w:bookmarkEnd w:id="12"/>
    </w:p>
    <w:p w14:paraId="2DD6660D" w14:textId="77777777" w:rsidR="00CB6ABD" w:rsidRPr="00A6345B" w:rsidRDefault="00F70CB2" w:rsidP="000B2961">
      <w:r w:rsidRPr="00A6345B">
        <w:t xml:space="preserve">Oppdragsgiver har lagt opp til følgende tentative tidsplan for prosessen: </w:t>
      </w:r>
    </w:p>
    <w:p w14:paraId="1515C702" w14:textId="77777777" w:rsidR="00CB6ABD" w:rsidRPr="0014048C" w:rsidRDefault="00CB6ABD" w:rsidP="00CB6ABD"/>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49"/>
        <w:gridCol w:w="3556"/>
      </w:tblGrid>
      <w:tr w:rsidR="00CE3D89" w14:paraId="5A3D3B7D" w14:textId="77777777" w:rsidTr="1433FCA8">
        <w:tc>
          <w:tcPr>
            <w:tcW w:w="5549" w:type="dxa"/>
            <w:shd w:val="clear" w:color="auto" w:fill="F2F2F2" w:themeFill="background1" w:themeFillShade="F2"/>
          </w:tcPr>
          <w:p w14:paraId="7F8059BC" w14:textId="77777777" w:rsidR="00970074" w:rsidRPr="00832229" w:rsidRDefault="00F70CB2" w:rsidP="001D56C7">
            <w:r w:rsidRPr="00832229">
              <w:rPr>
                <w:b/>
              </w:rPr>
              <w:t xml:space="preserve">Konkurransens fremdriftsplan </w:t>
            </w:r>
          </w:p>
        </w:tc>
        <w:tc>
          <w:tcPr>
            <w:tcW w:w="3556" w:type="dxa"/>
            <w:shd w:val="clear" w:color="auto" w:fill="F2F2F2" w:themeFill="background1" w:themeFillShade="F2"/>
          </w:tcPr>
          <w:p w14:paraId="79FF8278" w14:textId="77777777" w:rsidR="00970074" w:rsidRPr="00832229" w:rsidRDefault="00F70CB2" w:rsidP="001D56C7">
            <w:pPr>
              <w:rPr>
                <w:b/>
                <w:bCs/>
              </w:rPr>
            </w:pPr>
            <w:r>
              <w:rPr>
                <w:b/>
                <w:bCs/>
              </w:rPr>
              <w:t>Dato/Uke</w:t>
            </w:r>
          </w:p>
        </w:tc>
      </w:tr>
      <w:tr w:rsidR="00CE3D89" w14:paraId="3B78E209" w14:textId="77777777" w:rsidTr="1433FCA8">
        <w:tc>
          <w:tcPr>
            <w:tcW w:w="5549" w:type="dxa"/>
          </w:tcPr>
          <w:p w14:paraId="7A201B06" w14:textId="58BD91CA" w:rsidR="00970074" w:rsidRPr="003B4043" w:rsidRDefault="00F70CB2" w:rsidP="001D56C7">
            <w:r>
              <w:t>Konkurransegrunnlaget</w:t>
            </w:r>
            <w:r w:rsidR="73B7FC7B">
              <w:t xml:space="preserve"> sendes til</w:t>
            </w:r>
            <w:r>
              <w:t xml:space="preserve"> kunngjør</w:t>
            </w:r>
            <w:r w:rsidR="03EA3D30">
              <w:t>ing</w:t>
            </w:r>
            <w:r>
              <w:t xml:space="preserve"> </w:t>
            </w:r>
          </w:p>
        </w:tc>
        <w:tc>
          <w:tcPr>
            <w:tcW w:w="3556" w:type="dxa"/>
          </w:tcPr>
          <w:p w14:paraId="3CB9B59B" w14:textId="14E4E34B" w:rsidR="00970074" w:rsidRPr="00832229" w:rsidRDefault="006D7044" w:rsidP="001D56C7">
            <w:r>
              <w:t>12</w:t>
            </w:r>
            <w:r w:rsidR="00F70CB2">
              <w:t xml:space="preserve">. </w:t>
            </w:r>
            <w:r>
              <w:t xml:space="preserve">juni </w:t>
            </w:r>
            <w:r w:rsidR="00F70CB2">
              <w:t>2026</w:t>
            </w:r>
          </w:p>
        </w:tc>
      </w:tr>
      <w:tr w:rsidR="00CE3D89" w14:paraId="13A6F839" w14:textId="77777777" w:rsidTr="1433FCA8">
        <w:tc>
          <w:tcPr>
            <w:tcW w:w="5549" w:type="dxa"/>
          </w:tcPr>
          <w:p w14:paraId="27844E3C" w14:textId="77777777" w:rsidR="00970074" w:rsidRPr="006855ED" w:rsidRDefault="00F70CB2" w:rsidP="001D56C7">
            <w:r>
              <w:t>Frist for leverandører til å komme med spørsmål</w:t>
            </w:r>
          </w:p>
        </w:tc>
        <w:tc>
          <w:tcPr>
            <w:tcW w:w="3556" w:type="dxa"/>
          </w:tcPr>
          <w:p w14:paraId="19BA1AE8" w14:textId="7EF07FD4" w:rsidR="00970074" w:rsidRPr="006855ED" w:rsidRDefault="4D8FF2EE" w:rsidP="001D56C7">
            <w:r>
              <w:t>10</w:t>
            </w:r>
            <w:r w:rsidR="12E30239">
              <w:t xml:space="preserve">. </w:t>
            </w:r>
            <w:r w:rsidR="06422C19">
              <w:t xml:space="preserve">august 2026 </w:t>
            </w:r>
            <w:r w:rsidR="12E30239">
              <w:t>kl. 12:00 [en uke før tilbudsfrist]</w:t>
            </w:r>
          </w:p>
        </w:tc>
      </w:tr>
      <w:tr w:rsidR="00CE3D89" w14:paraId="5E7DD386" w14:textId="77777777" w:rsidTr="1433FCA8">
        <w:tc>
          <w:tcPr>
            <w:tcW w:w="5549" w:type="dxa"/>
          </w:tcPr>
          <w:p w14:paraId="078D5031" w14:textId="77777777" w:rsidR="00970074" w:rsidRPr="00832229" w:rsidRDefault="00F70CB2" w:rsidP="001D56C7">
            <w:pPr>
              <w:rPr>
                <w:bCs/>
              </w:rPr>
            </w:pPr>
            <w:r w:rsidRPr="00405F0E">
              <w:rPr>
                <w:bCs/>
              </w:rPr>
              <w:t>Frist for å levere tilbud</w:t>
            </w:r>
          </w:p>
        </w:tc>
        <w:tc>
          <w:tcPr>
            <w:tcW w:w="3556" w:type="dxa"/>
          </w:tcPr>
          <w:p w14:paraId="534A2517" w14:textId="713363B6" w:rsidR="00970074" w:rsidRPr="00832229" w:rsidRDefault="06422C19" w:rsidP="001D56C7">
            <w:r>
              <w:t>1</w:t>
            </w:r>
            <w:r w:rsidR="2DEFB509">
              <w:t>7</w:t>
            </w:r>
            <w:r w:rsidR="00F70CB2">
              <w:t xml:space="preserve">. </w:t>
            </w:r>
            <w:r>
              <w:t xml:space="preserve">august 2026 </w:t>
            </w:r>
            <w:r w:rsidR="00F70CB2">
              <w:t>kl. 12:00</w:t>
            </w:r>
          </w:p>
        </w:tc>
      </w:tr>
      <w:tr w:rsidR="00CE3D89" w14:paraId="097C5A01" w14:textId="77777777" w:rsidTr="1433FCA8">
        <w:tc>
          <w:tcPr>
            <w:tcW w:w="5549" w:type="dxa"/>
          </w:tcPr>
          <w:p w14:paraId="1C28924D" w14:textId="77777777" w:rsidR="00970074" w:rsidRPr="00832229" w:rsidRDefault="00F70CB2" w:rsidP="001D56C7">
            <w:r w:rsidRPr="00832229">
              <w:t xml:space="preserve">Evaluering </w:t>
            </w:r>
          </w:p>
        </w:tc>
        <w:tc>
          <w:tcPr>
            <w:tcW w:w="3556" w:type="dxa"/>
          </w:tcPr>
          <w:p w14:paraId="5B81468C" w14:textId="720516D4" w:rsidR="00970074" w:rsidRPr="00832229" w:rsidRDefault="00F70CB2" w:rsidP="001D56C7">
            <w:r>
              <w:t xml:space="preserve">Uke </w:t>
            </w:r>
            <w:r w:rsidR="06422C19">
              <w:t>3</w:t>
            </w:r>
            <w:r w:rsidR="5EC44177">
              <w:t>4</w:t>
            </w:r>
            <w:r>
              <w:t>-</w:t>
            </w:r>
            <w:r w:rsidR="06422C19">
              <w:t>35</w:t>
            </w:r>
            <w:r>
              <w:t xml:space="preserve"> (tentativt)</w:t>
            </w:r>
          </w:p>
        </w:tc>
      </w:tr>
      <w:tr w:rsidR="00CE3D89" w14:paraId="78F4D028" w14:textId="77777777" w:rsidTr="1433FCA8">
        <w:tc>
          <w:tcPr>
            <w:tcW w:w="5549" w:type="dxa"/>
          </w:tcPr>
          <w:p w14:paraId="0295967C" w14:textId="77777777" w:rsidR="00970074" w:rsidRPr="00832229" w:rsidRDefault="00F70CB2" w:rsidP="001D56C7">
            <w:r w:rsidRPr="00832229">
              <w:t xml:space="preserve">Meddelelse om valg av leverandør </w:t>
            </w:r>
          </w:p>
        </w:tc>
        <w:tc>
          <w:tcPr>
            <w:tcW w:w="3556" w:type="dxa"/>
          </w:tcPr>
          <w:p w14:paraId="3FBAB66A" w14:textId="205EF522" w:rsidR="00970074" w:rsidRPr="00832229" w:rsidRDefault="00F70CB2" w:rsidP="001D56C7">
            <w:r>
              <w:t xml:space="preserve">Uke </w:t>
            </w:r>
            <w:r w:rsidR="06422C19">
              <w:t>35</w:t>
            </w:r>
            <w:r w:rsidR="2C94D63C">
              <w:t>-36</w:t>
            </w:r>
            <w:r>
              <w:t xml:space="preserve"> (tentativt)</w:t>
            </w:r>
          </w:p>
        </w:tc>
      </w:tr>
      <w:tr w:rsidR="00CE3D89" w14:paraId="1ECF4812" w14:textId="77777777" w:rsidTr="1433FCA8">
        <w:tc>
          <w:tcPr>
            <w:tcW w:w="5549" w:type="dxa"/>
          </w:tcPr>
          <w:p w14:paraId="62E28298" w14:textId="77777777" w:rsidR="00970074" w:rsidRPr="00832229" w:rsidRDefault="00F70CB2" w:rsidP="001D56C7">
            <w:r w:rsidRPr="32A28A12">
              <w:t>Kontraktsinngåelse, inkl. karensperiode</w:t>
            </w:r>
          </w:p>
        </w:tc>
        <w:tc>
          <w:tcPr>
            <w:tcW w:w="3556" w:type="dxa"/>
          </w:tcPr>
          <w:p w14:paraId="26B8E8FF" w14:textId="77777777" w:rsidR="00970074" w:rsidRPr="00832229" w:rsidRDefault="00F70CB2" w:rsidP="001D56C7">
            <w:r>
              <w:t>Straks etter karensperiodens utløp</w:t>
            </w:r>
          </w:p>
        </w:tc>
      </w:tr>
      <w:tr w:rsidR="00CE3D89" w14:paraId="3F9EA994" w14:textId="77777777" w:rsidTr="1433FCA8">
        <w:trPr>
          <w:trHeight w:val="398"/>
        </w:trPr>
        <w:tc>
          <w:tcPr>
            <w:tcW w:w="5549" w:type="dxa"/>
          </w:tcPr>
          <w:p w14:paraId="110C8E51" w14:textId="77777777" w:rsidR="00970074" w:rsidRPr="00832229" w:rsidRDefault="00F70CB2" w:rsidP="001D56C7">
            <w:r w:rsidRPr="00832229">
              <w:t>Tilbudets vedståelsesfrist</w:t>
            </w:r>
          </w:p>
        </w:tc>
        <w:tc>
          <w:tcPr>
            <w:tcW w:w="3556" w:type="dxa"/>
          </w:tcPr>
          <w:p w14:paraId="29BC809C" w14:textId="77777777" w:rsidR="00970074" w:rsidRPr="00832229" w:rsidRDefault="00F70CB2" w:rsidP="001D56C7">
            <w:r>
              <w:t>60 dager fra tilbudsfrist</w:t>
            </w:r>
          </w:p>
        </w:tc>
      </w:tr>
    </w:tbl>
    <w:p w14:paraId="44DC627D" w14:textId="77777777" w:rsidR="00907818" w:rsidRDefault="00907818" w:rsidP="00907818">
      <w:pPr>
        <w:rPr>
          <w:sz w:val="32"/>
          <w:szCs w:val="32"/>
        </w:rPr>
      </w:pPr>
      <w:bookmarkStart w:id="13" w:name="_Toc165189780"/>
    </w:p>
    <w:p w14:paraId="55BB3970" w14:textId="77777777" w:rsidR="009960C1" w:rsidRPr="00907818" w:rsidRDefault="00F70CB2" w:rsidP="009960C1">
      <w:pPr>
        <w:rPr>
          <w:sz w:val="32"/>
          <w:szCs w:val="32"/>
        </w:rPr>
      </w:pPr>
      <w:r w:rsidRPr="00B56A9E">
        <w:t>Landbruksdirektoratet gjør oppmerksom på at det kan skje endringer i fremdriftsplanen. En eventuell forlengelse av vedståelsesfrist kan kun skje med leverandørens samtykke.</w:t>
      </w:r>
    </w:p>
    <w:p w14:paraId="0A976A56" w14:textId="77777777" w:rsidR="00CB6ABD" w:rsidRPr="000B2961" w:rsidRDefault="00F70CB2" w:rsidP="000B2961">
      <w:pPr>
        <w:pStyle w:val="Overskrift1"/>
      </w:pPr>
      <w:bookmarkStart w:id="14" w:name="_Toc437756545"/>
      <w:r>
        <w:t xml:space="preserve">Regler for </w:t>
      </w:r>
      <w:bookmarkEnd w:id="13"/>
      <w:r>
        <w:t>gjennomføring av konkurransen og krav til tilbud</w:t>
      </w:r>
      <w:bookmarkEnd w:id="14"/>
      <w:r>
        <w:t xml:space="preserve"> </w:t>
      </w:r>
    </w:p>
    <w:p w14:paraId="6DD72740" w14:textId="77777777" w:rsidR="00CB6ABD" w:rsidRPr="00A6345B" w:rsidRDefault="00F70CB2" w:rsidP="000B2961">
      <w:pPr>
        <w:pStyle w:val="Overskrift2"/>
      </w:pPr>
      <w:bookmarkStart w:id="15" w:name="_Toc854522452"/>
      <w:bookmarkStart w:id="16" w:name="_Toc181105587"/>
      <w:r>
        <w:t>Anskaffelsesprosedyre</w:t>
      </w:r>
      <w:bookmarkEnd w:id="15"/>
    </w:p>
    <w:p w14:paraId="7209C36C" w14:textId="77777777" w:rsidR="00C943C8" w:rsidRPr="00C943C8" w:rsidRDefault="00F70CB2" w:rsidP="00C943C8">
      <w:bookmarkStart w:id="17" w:name="_Toc181781875"/>
      <w:bookmarkStart w:id="18" w:name="_Toc181781934"/>
      <w:bookmarkStart w:id="19" w:name="_Toc181782242"/>
      <w:bookmarkStart w:id="20" w:name="_Toc181782301"/>
      <w:bookmarkStart w:id="21" w:name="_Toc181781877"/>
      <w:bookmarkStart w:id="22" w:name="_Toc181781936"/>
      <w:bookmarkStart w:id="23" w:name="_Toc181782244"/>
      <w:bookmarkStart w:id="24" w:name="_Toc181782303"/>
      <w:bookmarkEnd w:id="16"/>
      <w:bookmarkEnd w:id="17"/>
      <w:bookmarkEnd w:id="18"/>
      <w:bookmarkEnd w:id="19"/>
      <w:bookmarkEnd w:id="20"/>
      <w:bookmarkEnd w:id="21"/>
      <w:bookmarkEnd w:id="22"/>
      <w:bookmarkEnd w:id="23"/>
      <w:bookmarkEnd w:id="24"/>
      <w:r>
        <w:t xml:space="preserve">Anskaffelsen gjennomføres i henhold til lov om offentlige anskaffelser av 17. juni 2016 (LOA) og forskrift om offentlige anskaffelser (FOA) FOR 2016-08-12-974. del I og del III. Dette er en tjenestekontrakt. Kontraktstildeling vil bli foretatt etter prosedyren åpen anbudskonkurranse, jf. FOA § 13-1 (1). </w:t>
      </w:r>
    </w:p>
    <w:p w14:paraId="7B9B0C21" w14:textId="77777777" w:rsidR="00C943C8" w:rsidRPr="00C943C8" w:rsidRDefault="00F70CB2" w:rsidP="00C943C8">
      <w:pPr>
        <w:tabs>
          <w:tab w:val="left" w:pos="6444"/>
        </w:tabs>
      </w:pPr>
      <w:r w:rsidRPr="00C943C8">
        <w:tab/>
      </w:r>
    </w:p>
    <w:p w14:paraId="062D3E9C" w14:textId="77777777" w:rsidR="00C943C8" w:rsidRPr="00C943C8" w:rsidRDefault="00F70CB2" w:rsidP="00C943C8">
      <w:bookmarkStart w:id="25" w:name="_Toc181105588"/>
      <w:bookmarkStart w:id="26" w:name="_Toc181105590"/>
      <w:bookmarkStart w:id="27" w:name="_Toc181105592"/>
      <w:bookmarkEnd w:id="25"/>
      <w:bookmarkEnd w:id="26"/>
      <w:bookmarkEnd w:id="27"/>
      <w:r w:rsidRPr="00C943C8">
        <w:t xml:space="preserve">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 (1) b. Landbruksdirektoratet kan avvise tilbud som inneholder </w:t>
      </w:r>
      <w:r w:rsidRPr="00C943C8">
        <w:lastRenderedPageBreak/>
        <w:t>avvik fra anskaffelsesdokumentene, uklarheter eller lignende som ikke må anses ubetydelige, jf. forskriftens § 24-8 (2) a.</w:t>
      </w:r>
    </w:p>
    <w:p w14:paraId="10C79A73" w14:textId="77777777" w:rsidR="00C943C8" w:rsidRPr="00C943C8" w:rsidRDefault="00C943C8" w:rsidP="00C943C8"/>
    <w:p w14:paraId="547CF4F5" w14:textId="77777777" w:rsidR="007B4D43" w:rsidRPr="00C943C8" w:rsidRDefault="00F70CB2" w:rsidP="007B4D43">
      <w:r>
        <w:t>Tilbudet skal utarbeides etter retningslinjer gitt i dette konkurransegrunnlaget med vedlegg, og leveres elektronisk ved å benytte Landbruksdirektoratets KGV. For å unngå avvisninger eller andre lignende situasjoner oppfordres leverandøren til å benytte anledningen til å få avklart spørsmål eller uklarheter knyttet til konkurransegrunnlaget med vedlegg, via Landbruksdirektoratets KGV.</w:t>
      </w:r>
    </w:p>
    <w:p w14:paraId="58CE4A45" w14:textId="77777777" w:rsidR="00262BC6" w:rsidRPr="00FB4AAE" w:rsidRDefault="00F70CB2" w:rsidP="00262BC6">
      <w:pPr>
        <w:pStyle w:val="Overskrift2"/>
      </w:pPr>
      <w:bookmarkStart w:id="28" w:name="_Toc196843170"/>
      <w:bookmarkStart w:id="29" w:name="_Toc2055925592"/>
      <w:bookmarkStart w:id="30" w:name="_Toc117578042"/>
      <w:r>
        <w:t>Krav til arbeids- og lønnsvilkår</w:t>
      </w:r>
      <w:bookmarkEnd w:id="28"/>
      <w:bookmarkEnd w:id="29"/>
    </w:p>
    <w:p w14:paraId="7D042F26" w14:textId="77777777" w:rsidR="00262BC6" w:rsidRDefault="00F70CB2" w:rsidP="00FB4AAE">
      <w:r w:rsidRPr="00FB4AAE">
        <w:t xml:space="preserve">Kontrakten vil inneholde krav om lønns- og arbeidsvilkår, dokumentasjon og sanksjoner i samsvar med forskrift om lønns- og arbeidsvilkår i offentlige kontrakter 8. februar 2008 nr. 112. </w:t>
      </w:r>
    </w:p>
    <w:p w14:paraId="2491CF33" w14:textId="77777777" w:rsidR="00A76BF6" w:rsidRPr="006D77D7" w:rsidRDefault="00F70CB2" w:rsidP="44F20D8A">
      <w:pPr>
        <w:pStyle w:val="Overskrift2"/>
        <w:rPr>
          <w:iCs w:val="0"/>
        </w:rPr>
      </w:pPr>
      <w:bookmarkStart w:id="31" w:name="_Toc2066840622"/>
      <w:bookmarkEnd w:id="30"/>
      <w:r w:rsidRPr="44F20D8A">
        <w:rPr>
          <w:iCs w:val="0"/>
        </w:rPr>
        <w:t>Anskaffelsen har etter sin art et klimaavtrykk og en miljøbelastning som er uvesentlig</w:t>
      </w:r>
      <w:bookmarkEnd w:id="31"/>
      <w:r w:rsidRPr="44F20D8A">
        <w:rPr>
          <w:iCs w:val="0"/>
        </w:rPr>
        <w:t xml:space="preserve"> </w:t>
      </w:r>
    </w:p>
    <w:p w14:paraId="08C69DE4" w14:textId="0CAE4574" w:rsidR="006D77D7" w:rsidRDefault="00785E6F" w:rsidP="00A76BF6">
      <w:r>
        <w:t>Det følger av anskaffelsesforskriften § 7-9 at klima- og miljøhensyn i utgangspunktet skal vektes med minimum tretti prosent</w:t>
      </w:r>
      <w:r w:rsidR="006F435D">
        <w:t>, eller at dette kan erstattes med klima- og miljøkrav i kravspesifikasjonen dersom det er klart at dette gir en bedre klima- og miljøeffekt</w:t>
      </w:r>
      <w:r>
        <w:t>. Det er imidlertid et unntak for dette</w:t>
      </w:r>
      <w:r w:rsidR="006F435D">
        <w:t xml:space="preserve"> i § 7-9 (5)</w:t>
      </w:r>
      <w:r>
        <w:t>, når oppdragsgiver vurderer at anskaffelsen etter sin art har et samlet klimaavtrykk og miljøbelastning som er uvesentlig. Oppdragsgiver har kommet til at dette unntaket gjør seg gjeldende i denne anskaffelsen.</w:t>
      </w:r>
    </w:p>
    <w:p w14:paraId="46A3D672" w14:textId="77777777" w:rsidR="006D77D7" w:rsidRDefault="006D77D7" w:rsidP="00A76BF6"/>
    <w:p w14:paraId="1666AA1C" w14:textId="626381AF" w:rsidR="003E2438" w:rsidRPr="003E2438" w:rsidRDefault="00751FBA" w:rsidP="003E2438">
      <w:r>
        <w:t>Anskaffelsen gjelder konsulentbistand for</w:t>
      </w:r>
      <w:r w:rsidRPr="006D7044">
        <w:t xml:space="preserve"> vedlikehold, videreutvikling og utvikling av digitale tjenester og systemer som inngår i Landbruksdirektoratets til enhver tid gjeldende systemportefølje</w:t>
      </w:r>
      <w:r>
        <w:t xml:space="preserve">, herunder menneskelige ressurser. Anskaffelsen er immateriell og digital. </w:t>
      </w:r>
      <w:r w:rsidRPr="00751FBA">
        <w:t xml:space="preserve">Oppdragsgiver vurderer at klima- og miljøhensyn har begrenset relevans for denne typen tjenestekjøp, ettersom leveransen </w:t>
      </w:r>
      <w:r>
        <w:t>som et utgangspunkt ikke</w:t>
      </w:r>
      <w:r w:rsidRPr="00751FBA">
        <w:t xml:space="preserve"> innebærer materialbruk, </w:t>
      </w:r>
      <w:r>
        <w:t xml:space="preserve">produksjon, </w:t>
      </w:r>
      <w:r w:rsidRPr="00751FBA">
        <w:t>fysiske leveranser eller andre forhold som gir vesentlig klima- og miljøbelastning</w:t>
      </w:r>
      <w:r>
        <w:t xml:space="preserve">. </w:t>
      </w:r>
      <w:r w:rsidR="00F70CB2" w:rsidRPr="003E2438">
        <w:t>Eventuelle miljøpåvirkninger, som energibruk i datasentre</w:t>
      </w:r>
      <w:r>
        <w:t xml:space="preserve"> eller lignende,</w:t>
      </w:r>
      <w:r w:rsidR="00F70CB2" w:rsidRPr="003E2438">
        <w:t xml:space="preserve"> ligger utenfor oppdragsgivers reelle kontroll og påvirkningsmulighet</w:t>
      </w:r>
      <w:r>
        <w:t xml:space="preserve"> i denne anskaffelsen. </w:t>
      </w:r>
    </w:p>
    <w:p w14:paraId="4B973D6E" w14:textId="1EB77F39" w:rsidR="003E2438" w:rsidRPr="00A76BF6" w:rsidRDefault="003E2438" w:rsidP="44F20D8A"/>
    <w:p w14:paraId="041C7224" w14:textId="7947DEF4" w:rsidR="00BC4C4A" w:rsidRPr="003E2438" w:rsidRDefault="00F70CB2" w:rsidP="00714ED6">
      <w:r>
        <w:t>Rene konsulenttjenester</w:t>
      </w:r>
      <w:r w:rsidR="00751FBA">
        <w:t xml:space="preserve"> </w:t>
      </w:r>
      <w:r>
        <w:t xml:space="preserve">er etter DFØ sin veileder til klima- og miljøkrav i anskaffelser, etter sin art regnet for å ha en uvesentlig klimabelastning. </w:t>
      </w:r>
      <w:r w:rsidR="00751FBA" w:rsidRPr="00751FBA">
        <w:t>Anskaffelsen omfattes derfor av unntaket i anskaffelsesforskriften § 7-9</w:t>
      </w:r>
      <w:r w:rsidR="006F435D">
        <w:t xml:space="preserve"> (5).</w:t>
      </w:r>
    </w:p>
    <w:p w14:paraId="52538600" w14:textId="77777777" w:rsidR="00CB6ABD" w:rsidRPr="00A6345B" w:rsidRDefault="00F70CB2" w:rsidP="000B2961">
      <w:pPr>
        <w:pStyle w:val="Overskrift2"/>
      </w:pPr>
      <w:bookmarkStart w:id="32" w:name="_Toc409779614"/>
      <w:r>
        <w:t>Offentlighet og taushetsplikt</w:t>
      </w:r>
      <w:bookmarkEnd w:id="32"/>
    </w:p>
    <w:p w14:paraId="69488D4E" w14:textId="77777777" w:rsidR="00010F39" w:rsidRPr="00A6345B" w:rsidRDefault="00F70CB2" w:rsidP="00010F39">
      <w:bookmarkStart w:id="33" w:name="_Toc181781882"/>
      <w:bookmarkStart w:id="34" w:name="_Toc181781941"/>
      <w:bookmarkStart w:id="35" w:name="_Toc181782249"/>
      <w:bookmarkStart w:id="36" w:name="_Toc181782308"/>
      <w:bookmarkStart w:id="37" w:name="_Toc181782373"/>
      <w:bookmarkStart w:id="38" w:name="_Toc181781883"/>
      <w:bookmarkStart w:id="39" w:name="_Toc181781942"/>
      <w:bookmarkStart w:id="40" w:name="_Toc181782250"/>
      <w:bookmarkStart w:id="41" w:name="_Toc181782309"/>
      <w:bookmarkStart w:id="42" w:name="_Toc181782374"/>
      <w:bookmarkEnd w:id="33"/>
      <w:bookmarkEnd w:id="34"/>
      <w:bookmarkEnd w:id="35"/>
      <w:bookmarkEnd w:id="36"/>
      <w:bookmarkEnd w:id="37"/>
      <w:bookmarkEnd w:id="38"/>
      <w:bookmarkEnd w:id="39"/>
      <w:bookmarkEnd w:id="40"/>
      <w:bookmarkEnd w:id="41"/>
      <w:bookmarkEnd w:id="42"/>
      <w:r w:rsidRPr="00A6345B">
        <w:t xml:space="preserve">For allmennhetens innsyn i dokumenter knyttet til offentlige anskaffelser gjelder reglene i </w:t>
      </w:r>
      <w:proofErr w:type="spellStart"/>
      <w:r w:rsidRPr="00A6345B">
        <w:t>offentleglova</w:t>
      </w:r>
      <w:proofErr w:type="spellEnd"/>
      <w:r w:rsidRPr="00A6345B">
        <w:t xml:space="preserve">, jf. FOA § 7-3. Videre gjelder reglene om taushetsplikt etter forvaltningsloven. Landbruksdirektoratet plikter å hindre at andre får adgang eller kjennskap til opplysninger </w:t>
      </w:r>
      <w:r w:rsidRPr="00A6345B">
        <w:lastRenderedPageBreak/>
        <w:t>om tekniske innretninger og fremgangsmåter eller drifts- og forretningsforhold som det vil være av konkurransemessig betydning å hemmeligholde, jf. FOA § 7-4 og forvaltningsloven § 13.</w:t>
      </w:r>
    </w:p>
    <w:p w14:paraId="1F61EB57" w14:textId="77777777" w:rsidR="00CB6ABD" w:rsidRPr="00A6345B" w:rsidRDefault="00F70CB2" w:rsidP="000B2961">
      <w:pPr>
        <w:pStyle w:val="Overskrift2"/>
      </w:pPr>
      <w:bookmarkStart w:id="43" w:name="_Toc783498320"/>
      <w:r>
        <w:t>Vedståelsesfrist</w:t>
      </w:r>
      <w:bookmarkEnd w:id="43"/>
    </w:p>
    <w:p w14:paraId="0A8E21B4" w14:textId="77777777" w:rsidR="00CB6ABD" w:rsidRPr="00A6345B" w:rsidRDefault="00F70CB2" w:rsidP="000B2961">
      <w:r w:rsidRPr="00A6345B">
        <w:t xml:space="preserve">Leverandøren må vedstå seg sitt tilbud til det tidspunktet som er angitt i pkt. 1.5 ovenfor. </w:t>
      </w:r>
    </w:p>
    <w:p w14:paraId="09AFB99B" w14:textId="77777777" w:rsidR="00CB6ABD" w:rsidRPr="00A6345B" w:rsidRDefault="00F70CB2" w:rsidP="000B2961">
      <w:pPr>
        <w:pStyle w:val="Overskrift2"/>
      </w:pPr>
      <w:bookmarkStart w:id="44" w:name="_Toc1122215841"/>
      <w:r>
        <w:t>Oppdatering av konkurransegrunnlaget</w:t>
      </w:r>
      <w:bookmarkEnd w:id="44"/>
    </w:p>
    <w:p w14:paraId="3570202A" w14:textId="77777777" w:rsidR="00CB6ABD" w:rsidRPr="00A6345B" w:rsidRDefault="00F70CB2" w:rsidP="000B2961">
      <w:r w:rsidRPr="00A6345B">
        <w:t>Eventuelle rettelser, suppleringer eller endringer av konkurransegrunnlaget, samt spørsmål og svar i anonymisert form, vil bli formidlet, via KGV, til alle leverandører som har mottatt konkurransegrunnlaget.</w:t>
      </w:r>
    </w:p>
    <w:p w14:paraId="298EAF38" w14:textId="77777777" w:rsidR="00CB6ABD" w:rsidRPr="00A6345B" w:rsidRDefault="00F70CB2" w:rsidP="000B2961">
      <w:pPr>
        <w:pStyle w:val="Overskrift2"/>
      </w:pPr>
      <w:bookmarkStart w:id="45" w:name="_Toc1379338135"/>
      <w:r>
        <w:t>Tilleggsopplysninger</w:t>
      </w:r>
      <w:bookmarkEnd w:id="45"/>
    </w:p>
    <w:p w14:paraId="61E4C784" w14:textId="77777777" w:rsidR="00CB6ABD" w:rsidRPr="00A6345B" w:rsidRDefault="00F70CB2" w:rsidP="000B2961">
      <w:r w:rsidRPr="00A6345B">
        <w:t>Dersom leverandøren finner at konkurransegrunnlaget ikke gir tilstrekkelig veiledning, kan leverandøren skriftlig be om tilleggsopplysninger hos Landbruksdirektoratets kontaktperson gjennom KGV.</w:t>
      </w:r>
    </w:p>
    <w:p w14:paraId="20C6FA6E" w14:textId="77777777" w:rsidR="00CB6ABD" w:rsidRPr="00A6345B" w:rsidRDefault="00CB6ABD" w:rsidP="00CB6ABD">
      <w:pPr>
        <w:rPr>
          <w:rFonts w:cs="Arial"/>
          <w:color w:val="0000FF"/>
          <w:sz w:val="24"/>
          <w:szCs w:val="24"/>
        </w:rPr>
      </w:pPr>
    </w:p>
    <w:p w14:paraId="0C8221E2" w14:textId="77777777" w:rsidR="00A00258" w:rsidRPr="00A6345B" w:rsidRDefault="00F70CB2" w:rsidP="000B2961">
      <w:r w:rsidRPr="00A6345B">
        <w:t>Dersom det oppdages feil i konkurransegrunnlaget, bes det om at dette formidles skriftlig til Landbruksdirektoratets kontaktperson via KGV.</w:t>
      </w:r>
    </w:p>
    <w:p w14:paraId="775A9F5C" w14:textId="77777777" w:rsidR="00CB6ABD" w:rsidRPr="00A6345B" w:rsidRDefault="00F70CB2" w:rsidP="000B2961">
      <w:pPr>
        <w:pStyle w:val="Overskrift2"/>
      </w:pPr>
      <w:bookmarkStart w:id="46" w:name="_Toc514155506"/>
      <w:bookmarkStart w:id="47" w:name="_Toc1024345778"/>
      <w:r>
        <w:t>Karensperiode og eventuell begjæring om midlertidig forføyning</w:t>
      </w:r>
      <w:bookmarkEnd w:id="46"/>
      <w:bookmarkEnd w:id="47"/>
    </w:p>
    <w:p w14:paraId="6AA07877" w14:textId="77777777" w:rsidR="71514512" w:rsidRDefault="00F70CB2" w:rsidP="293EAB34">
      <w:r w:rsidRPr="293EAB34">
        <w:t>Landbruksdirektoratet skal skriftlig og samtidig gi de berørte leverandørene en meddelelse om valget av leverandør før kontrakten inngås, og angi en karensperiode i meddelelsen.</w:t>
      </w:r>
    </w:p>
    <w:p w14:paraId="293A6ABD" w14:textId="77777777" w:rsidR="00EF46D0" w:rsidRDefault="71514512" w:rsidP="000E7307">
      <w:r w:rsidRPr="172D9201">
        <w:t xml:space="preserve">Landbruksdirektoratet kan tidligst inngå en kontrakt etter utløpet av karensperioden. </w:t>
      </w:r>
    </w:p>
    <w:p w14:paraId="411D91A7" w14:textId="77777777" w:rsidR="00AA10AB" w:rsidRDefault="00AA10AB" w:rsidP="351A8E52"/>
    <w:p w14:paraId="266987F7" w14:textId="77777777" w:rsidR="00AA10AB" w:rsidRDefault="00F70CB2" w:rsidP="00116109">
      <w:r w:rsidRPr="42FE41F5">
        <w:t>Kravet om karensperiode gjelder ikke når den valgte leverandøren er den eneste berørte leverandøren.</w:t>
      </w:r>
    </w:p>
    <w:p w14:paraId="3991CF78" w14:textId="77777777" w:rsidR="00AA10AB" w:rsidRDefault="00AA10AB" w:rsidP="00116109"/>
    <w:p w14:paraId="29D10609" w14:textId="77777777" w:rsidR="003E3AC8" w:rsidRDefault="7EF87ED0" w:rsidP="001C5B66">
      <w:r w:rsidRPr="00116109">
        <w:t>Ved eventuell begjæring om midlertidig forføyning etter Landbruksdirektoratets valg av leverandør, suspenderes Landbruksdirektoratets adgang til å inngå kontrakt når Landbruksdirektoratet har fastsatt en karensperiode og begjæringen er fremsatt innen utløpet av karensperioden.</w:t>
      </w:r>
    </w:p>
    <w:p w14:paraId="52E16022" w14:textId="77777777" w:rsidR="00CF1564" w:rsidRDefault="00F70CB2" w:rsidP="00D742F8">
      <w:pPr>
        <w:pStyle w:val="Overskrift2"/>
      </w:pPr>
      <w:bookmarkStart w:id="48" w:name="_Toc119868558"/>
      <w:r>
        <w:t>Behandling av personopplysninger i anskaffelsesprosessen</w:t>
      </w:r>
      <w:bookmarkEnd w:id="48"/>
    </w:p>
    <w:p w14:paraId="2B31E287" w14:textId="77777777" w:rsidR="00CF1564" w:rsidRDefault="00F70CB2" w:rsidP="001C5B66">
      <w:r w:rsidRPr="00CF1564">
        <w:t>Landbruksdirektoratet vil behandle personopplysninger for å kunne gjennomføre anskaffelsesprosessen, enten for å oppfylle en rettslig forpliktelse eller basert på en berettiget interesse.</w:t>
      </w:r>
      <w:r w:rsidRPr="00CF1564">
        <w:br/>
      </w:r>
      <w:r w:rsidRPr="00CF1564">
        <w:lastRenderedPageBreak/>
        <w:br/>
        <w:t xml:space="preserve">Ved innsendelse av tilbud ber vi leverandørene påse at det ikke forekommer personopplysninger utover det som uttrykkelig etterspørres. Leverandøren er ansvarlig for at leverandøren har tillatelse til å formidle f.eks. CV-er og andre dokumenter med personopplysninger. </w:t>
      </w:r>
    </w:p>
    <w:p w14:paraId="33CC1748" w14:textId="77777777" w:rsidR="00B57782" w:rsidRDefault="00F70CB2" w:rsidP="00B57782">
      <w:pPr>
        <w:pStyle w:val="Overskrift2"/>
      </w:pPr>
      <w:bookmarkStart w:id="49" w:name="_Toc1200884703"/>
      <w:r>
        <w:t>Språk</w:t>
      </w:r>
      <w:bookmarkEnd w:id="49"/>
    </w:p>
    <w:p w14:paraId="37A5EE83" w14:textId="7BA16AC5" w:rsidR="00B57782" w:rsidRDefault="00F70CB2" w:rsidP="00B57782">
      <w:r>
        <w:t>Leverandøren skal levere tilbud på norsk. Offentlig dokumentasjon kan leveres</w:t>
      </w:r>
      <w:r w:rsidR="60321EC6">
        <w:t xml:space="preserve"> </w:t>
      </w:r>
      <w:r>
        <w:t xml:space="preserve">på annet skandinavisk språk eller på engelsk. </w:t>
      </w:r>
    </w:p>
    <w:p w14:paraId="73BBEAC2" w14:textId="77777777" w:rsidR="009E5AD2" w:rsidRDefault="00F70CB2" w:rsidP="009E5AD2">
      <w:pPr>
        <w:pStyle w:val="Overskrift2"/>
      </w:pPr>
      <w:bookmarkStart w:id="50" w:name="_Toc1063632981"/>
      <w:r>
        <w:t>Avlysning av konkurransen</w:t>
      </w:r>
      <w:bookmarkEnd w:id="50"/>
    </w:p>
    <w:p w14:paraId="0B2A0625" w14:textId="77777777" w:rsidR="009E5AD2" w:rsidRPr="009E5AD2" w:rsidRDefault="00F70CB2" w:rsidP="009E5AD2">
      <w:r>
        <w:t>Oppdragsgiver forbeholder seg retten til å avlyse konkurransen dersom det ikke er mulig å oppnå tilbud innenfor prosjektets økonomiske rammer eller det ellers foreligger saklig grunn.</w:t>
      </w:r>
    </w:p>
    <w:p w14:paraId="663A820B" w14:textId="77777777" w:rsidR="00CB6ABD" w:rsidRPr="00A6345B" w:rsidRDefault="000B2961" w:rsidP="00CB6ABD">
      <w:pPr>
        <w:pStyle w:val="Overskrift1"/>
      </w:pPr>
      <w:bookmarkStart w:id="51" w:name="_Toc287722265"/>
      <w:r>
        <w:t>Det europeiske egenerklæringsskjemaet (ESPD)</w:t>
      </w:r>
      <w:bookmarkEnd w:id="51"/>
      <w:r w:rsidR="007B30F8">
        <w:t xml:space="preserve"> </w:t>
      </w:r>
    </w:p>
    <w:p w14:paraId="6D9BE092" w14:textId="77777777" w:rsidR="00CB6ABD" w:rsidRPr="00A6345B" w:rsidRDefault="00F70CB2" w:rsidP="00651111">
      <w:pPr>
        <w:pStyle w:val="Overskrift2"/>
      </w:pPr>
      <w:bookmarkStart w:id="52" w:name="_Toc1450017882"/>
      <w:r>
        <w:t>Generelt om ESPD</w:t>
      </w:r>
      <w:bookmarkEnd w:id="52"/>
    </w:p>
    <w:p w14:paraId="1003358E" w14:textId="526D4A0E" w:rsidR="00CB6ABD" w:rsidRPr="00A6345B" w:rsidRDefault="00047427" w:rsidP="44F20D8A">
      <w:r>
        <w:t>S</w:t>
      </w:r>
      <w:r w:rsidR="39245F14">
        <w:t>ammen med</w:t>
      </w:r>
      <w:r>
        <w:t xml:space="preserve"> dokumentasjon på oppfyllelse av kvalifikasjonskrav (se punkt </w:t>
      </w:r>
      <w:r>
        <w:fldChar w:fldCharType="begin"/>
      </w:r>
      <w:r>
        <w:instrText xml:space="preserve"> REF _Ref196827389 \r \h </w:instrText>
      </w:r>
      <w:r>
        <w:fldChar w:fldCharType="separate"/>
      </w:r>
      <w:r>
        <w:t>4</w:t>
      </w:r>
      <w:r>
        <w:fldChar w:fldCharType="end"/>
      </w:r>
      <w:r w:rsidR="00236B4F">
        <w:t>)</w:t>
      </w:r>
      <w:r w:rsidR="3976753B">
        <w:t>, skal leverandøren levere ferdig utfylt ESPD-skjema.</w:t>
      </w:r>
      <w:r w:rsidR="4A810A2A">
        <w:t xml:space="preserve"> </w:t>
      </w:r>
      <w:r w:rsidR="6222A06C">
        <w:t xml:space="preserve">I </w:t>
      </w:r>
      <w:r w:rsidR="2C46E413">
        <w:t xml:space="preserve">ESPD-skjemaet </w:t>
      </w:r>
      <w:r w:rsidR="33977DF9">
        <w:t xml:space="preserve">skal leverandøren bekrefte oppfyllelse </w:t>
      </w:r>
      <w:r w:rsidR="2C46E413">
        <w:t xml:space="preserve">av kvalifikasjonskravene </w:t>
      </w:r>
      <w:r w:rsidR="4A810A2A">
        <w:t>og</w:t>
      </w:r>
      <w:r w:rsidR="00236B4F">
        <w:t xml:space="preserve"> at det ikke foreligger avvisningsgrunner</w:t>
      </w:r>
      <w:r w:rsidR="58444032">
        <w:t xml:space="preserve">. </w:t>
      </w:r>
      <w:r w:rsidR="00236B4F">
        <w:t>Skjemaet skal leveres sammen med tilbudet.</w:t>
      </w:r>
      <w:r w:rsidR="703AE825">
        <w:t xml:space="preserve"> </w:t>
      </w:r>
      <w:r w:rsidR="17D56CDD" w:rsidRPr="44F20D8A">
        <w:rPr>
          <w:rFonts w:eastAsia="Georgia" w:cs="Georgia"/>
          <w:szCs w:val="22"/>
        </w:rPr>
        <w:t xml:space="preserve">Leverandøren skal i ESPD-skjemaet erklære at han oppfyller alle kvalifikasjonskravene i konkurransen. Dette gjelder selv om det samtidig med tilbudet leveres dokumentasjon på oppfyllelse av kravene slik forespurt i punkt 4 nedenfor.  </w:t>
      </w:r>
    </w:p>
    <w:p w14:paraId="4B157C12" w14:textId="60232B86" w:rsidR="00CB6ABD" w:rsidRPr="00A6345B" w:rsidRDefault="00CB6ABD" w:rsidP="44F20D8A">
      <w:pPr>
        <w:rPr>
          <w:sz w:val="24"/>
          <w:szCs w:val="24"/>
        </w:rPr>
      </w:pPr>
    </w:p>
    <w:p w14:paraId="12459708" w14:textId="6DEB585A" w:rsidR="00CB6ABD" w:rsidRPr="00E741DE" w:rsidRDefault="00F70CB2" w:rsidP="00CB6ABD">
      <w:pPr>
        <w:rPr>
          <w:rFonts w:eastAsia="Georgia" w:cs="Georgia"/>
        </w:rPr>
      </w:pPr>
      <w:r w:rsidRPr="44F20D8A">
        <w:rPr>
          <w:rFonts w:eastAsia="Georgia" w:cs="Georgia"/>
        </w:rPr>
        <w:t xml:space="preserve">Dersom leverandøren støtter seg på andre foretak for å oppfylle kravene til økonomisk og finansiell kapasitet og/eller tekniske og faglige kvalifikasjoner (jf. § 16-10), skal det også leveres separat ESPD-skjema for vedkommende foretak. Tilsvarende gjelder dersom flere leverandører deltar i konkurransen i fellesskap. </w:t>
      </w:r>
    </w:p>
    <w:p w14:paraId="12BFD53E" w14:textId="77777777" w:rsidR="00CB6ABD" w:rsidRPr="00A6345B" w:rsidRDefault="00F70CB2" w:rsidP="00651111">
      <w:pPr>
        <w:pStyle w:val="Overskrift2"/>
      </w:pPr>
      <w:bookmarkStart w:id="53" w:name="_Toc366789707"/>
      <w:r>
        <w:t>Nasjonale avvisningsgrunner</w:t>
      </w:r>
      <w:bookmarkEnd w:id="53"/>
    </w:p>
    <w:p w14:paraId="64645C00" w14:textId="77777777" w:rsidR="00CB6ABD" w:rsidRPr="00A6345B" w:rsidRDefault="00F70CB2" w:rsidP="00651111">
      <w:r w:rsidRPr="00A6345B">
        <w:t xml:space="preserve">I henhold til ESPD del III: Avvisningsgrunner, seksjon D: «Andre avvisningsgrunner som er fastsatt i den nasjonale lovgivingen i Landbruksdirektoratets medlemsstat»: De norske anskaffelsesreglene går lenger enn hva som følger av avvisningsgrunnene angitt i EUs direktiv om offentlige anskaffelser og i standardskjemaet for ESPD. Det presiseres derfor at i denne konkurransen gjelder også alle avvisningsgrunnene i anskaffelsesforskriftens § 24-2, inkludert de rent nasjonale avvisningsgrunnene. </w:t>
      </w:r>
    </w:p>
    <w:p w14:paraId="792A59D7" w14:textId="77777777" w:rsidR="00CB6ABD" w:rsidRPr="00A6345B" w:rsidRDefault="00CB6ABD" w:rsidP="00CB6ABD">
      <w:pPr>
        <w:rPr>
          <w:sz w:val="24"/>
          <w:szCs w:val="24"/>
        </w:rPr>
      </w:pPr>
    </w:p>
    <w:p w14:paraId="68C5983F" w14:textId="77777777" w:rsidR="00CB6ABD" w:rsidRPr="00A6345B" w:rsidRDefault="00F70CB2" w:rsidP="00651111">
      <w:r w:rsidRPr="00A6345B">
        <w:lastRenderedPageBreak/>
        <w:t>Følgende av avvisningsgrunnene i anskaffelsesforskriften § 24-2 er rent nasjonale avvisningsgrunner:</w:t>
      </w:r>
    </w:p>
    <w:p w14:paraId="7F6E8E90" w14:textId="77777777" w:rsidR="00CB6ABD" w:rsidRPr="00A6345B" w:rsidRDefault="00CB6ABD" w:rsidP="00CB6ABD">
      <w:pPr>
        <w:rPr>
          <w:sz w:val="24"/>
          <w:szCs w:val="24"/>
        </w:rPr>
      </w:pPr>
    </w:p>
    <w:p w14:paraId="4F6016CF" w14:textId="77777777" w:rsidR="00CB6ABD" w:rsidRPr="00651111" w:rsidRDefault="00F70CB2" w:rsidP="00CB6ABD">
      <w:pPr>
        <w:numPr>
          <w:ilvl w:val="0"/>
          <w:numId w:val="15"/>
        </w:numPr>
        <w:rPr>
          <w:szCs w:val="22"/>
        </w:rPr>
      </w:pPr>
      <w:r w:rsidRPr="00651111">
        <w:rPr>
          <w:szCs w:val="22"/>
        </w:rPr>
        <w:t>§ 24-2 (2). I denne bestemmelsen er det angitt at oppdragsgiver skal avvise en leverandør når han er kjent med at leverandøren er rettskraftig dømt eller har vedtatt et forelegg for ulike angitte straffbare forholdene. Kravet til at oppdragsgiver skal avvise leverandører som har vedtatt forelegg for de angitte straffbare forholdene er et særnorsk krav.</w:t>
      </w:r>
    </w:p>
    <w:p w14:paraId="3457DDA4" w14:textId="77777777" w:rsidR="00CB6ABD" w:rsidRPr="00651111" w:rsidRDefault="00F70CB2" w:rsidP="00CB6ABD">
      <w:pPr>
        <w:numPr>
          <w:ilvl w:val="0"/>
          <w:numId w:val="15"/>
        </w:numPr>
        <w:rPr>
          <w:szCs w:val="22"/>
        </w:rPr>
      </w:pPr>
      <w:r>
        <w:t>§ 24-2 (3) bokstav i. Avvisningsgrunnen i ESPD-skjemaet gjelder kun alvorlige feil i yrkesutøvelsen, mens den norske avvisningsgrunnen også omfatter andre alvorlige feil som kan medføre tvil om leverandørens yrkesmessige integritet.</w:t>
      </w:r>
    </w:p>
    <w:p w14:paraId="4234DE6B" w14:textId="77777777" w:rsidR="00CB6ABD" w:rsidRDefault="00F70CB2" w:rsidP="00CB6ABD">
      <w:pPr>
        <w:pStyle w:val="Overskrift1"/>
      </w:pPr>
      <w:bookmarkStart w:id="54" w:name="_Ref196827389"/>
      <w:bookmarkStart w:id="55" w:name="_Toc1477632341"/>
      <w:r>
        <w:t>Kvalifikasjonskrav</w:t>
      </w:r>
      <w:bookmarkEnd w:id="54"/>
      <w:bookmarkEnd w:id="55"/>
    </w:p>
    <w:p w14:paraId="014584D1" w14:textId="77777777" w:rsidR="002575C8" w:rsidRPr="002575C8" w:rsidRDefault="00F70CB2" w:rsidP="002575C8">
      <w:pPr>
        <w:pStyle w:val="Overskrift2"/>
      </w:pPr>
      <w:bookmarkStart w:id="56" w:name="_Toc822965561"/>
      <w:r>
        <w:t>Om kvalifikasjonskravene</w:t>
      </w:r>
      <w:bookmarkEnd w:id="56"/>
    </w:p>
    <w:p w14:paraId="63050683" w14:textId="77777777" w:rsidR="00367A63" w:rsidRDefault="00F70CB2" w:rsidP="00651111">
      <w:r>
        <w:t xml:space="preserve">Nedenfor er kundens kvalifikasjonskrav, som er krav for at leverandøren skal anses kvalifisert til å levere tjenestene som etterspørres i anskaffelsen og til å inngå kontrakt med oppdragsgiver. </w:t>
      </w:r>
      <w:r>
        <w:br/>
      </w:r>
    </w:p>
    <w:p w14:paraId="52D7BF75" w14:textId="6D399ADB" w:rsidR="00376511" w:rsidRDefault="00F70CB2" w:rsidP="00651111">
      <w:r>
        <w:t>For denne anskaffelsen skal leverandøren levere</w:t>
      </w:r>
      <w:r w:rsidR="12A89869">
        <w:t xml:space="preserve"> dokumentasjon på oppfyllelse av kvalifikasjonskravene som angitt nedenfor i punktene 4.2 til 4.4 sammen med tilbudet, samt</w:t>
      </w:r>
      <w:r>
        <w:t xml:space="preserve"> ferdig utfylt ESPD</w:t>
      </w:r>
      <w:r w:rsidR="3969A7EB">
        <w:t xml:space="preserve"> (se punkt 3). </w:t>
      </w:r>
    </w:p>
    <w:p w14:paraId="39D8D813" w14:textId="77777777" w:rsidR="009E5AD2" w:rsidRDefault="009E5AD2" w:rsidP="00651111"/>
    <w:p w14:paraId="4EE6324F" w14:textId="77777777" w:rsidR="009E5AD2" w:rsidRPr="00535C74" w:rsidRDefault="00F70CB2" w:rsidP="00651111">
      <w:r w:rsidRPr="009E5AD2">
        <w:t>Leverandører som ikke oppfyller kvalifikasjonskravene vil bli avvist, jf. anskaffelsesforskriften § 24-2 (1) (a). Mangelfull eller utilstrekkelig dokumentasjon for å dokumentere oppfyllelse kan også medføre avvisning. Det samme gjelder hvis leverandørene gir uriktig eller misvisende informasjon.</w:t>
      </w:r>
    </w:p>
    <w:p w14:paraId="7024DFA1" w14:textId="77777777" w:rsidR="00CB6ABD" w:rsidRPr="00535C74" w:rsidRDefault="00F70CB2" w:rsidP="00651111">
      <w:pPr>
        <w:pStyle w:val="Overskrift2"/>
      </w:pPr>
      <w:bookmarkStart w:id="57" w:name="_Toc1459696374"/>
      <w:r>
        <w:lastRenderedPageBreak/>
        <w:t>Leverandørens registrering, autorisasjon mv.</w:t>
      </w:r>
      <w:bookmarkEnd w:id="57"/>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861"/>
      </w:tblGrid>
      <w:tr w:rsidR="00CE3D89" w14:paraId="49AA5DD3" w14:textId="77777777" w:rsidTr="008C74FC">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51A42902" w14:textId="77777777" w:rsidR="00CB6ABD" w:rsidRPr="00535C74" w:rsidRDefault="00F70CB2" w:rsidP="00CB6ABD">
            <w:pPr>
              <w:keepNext/>
              <w:keepLines/>
              <w:rPr>
                <w:rFonts w:cs="Arial"/>
                <w:b/>
                <w:bCs/>
                <w:szCs w:val="22"/>
              </w:rPr>
            </w:pPr>
            <w:r w:rsidRPr="00535C74">
              <w:rPr>
                <w:rFonts w:cs="Arial"/>
                <w:b/>
                <w:bCs/>
                <w:szCs w:val="22"/>
              </w:rPr>
              <w:t xml:space="preserve">Krav </w:t>
            </w:r>
            <w:r w:rsidRPr="00535C74">
              <w:rPr>
                <w:rFonts w:cs="Arial"/>
                <w:b/>
                <w:bCs/>
                <w:szCs w:val="22"/>
              </w:rPr>
              <w:tab/>
            </w:r>
          </w:p>
        </w:tc>
        <w:tc>
          <w:tcPr>
            <w:tcW w:w="5861" w:type="dxa"/>
            <w:tcBorders>
              <w:top w:val="single" w:sz="4" w:space="0" w:color="auto"/>
              <w:left w:val="single" w:sz="4" w:space="0" w:color="auto"/>
              <w:bottom w:val="single" w:sz="4" w:space="0" w:color="auto"/>
              <w:right w:val="single" w:sz="4" w:space="0" w:color="auto"/>
            </w:tcBorders>
            <w:shd w:val="clear" w:color="auto" w:fill="E6E6E6"/>
            <w:hideMark/>
          </w:tcPr>
          <w:p w14:paraId="21C625F1" w14:textId="77777777" w:rsidR="00CB6ABD" w:rsidRPr="00535C74" w:rsidRDefault="00F70CB2" w:rsidP="00CB6ABD">
            <w:pPr>
              <w:keepNext/>
              <w:keepLines/>
              <w:rPr>
                <w:rFonts w:cs="Arial"/>
                <w:b/>
                <w:bCs/>
                <w:szCs w:val="22"/>
              </w:rPr>
            </w:pPr>
            <w:r w:rsidRPr="00535C74">
              <w:rPr>
                <w:rFonts w:cs="Arial"/>
                <w:b/>
                <w:bCs/>
                <w:szCs w:val="22"/>
              </w:rPr>
              <w:t xml:space="preserve">Dokumentasjonskrav </w:t>
            </w:r>
          </w:p>
        </w:tc>
      </w:tr>
      <w:tr w:rsidR="00CE3D89" w14:paraId="4C5D254F" w14:textId="77777777" w:rsidTr="008C74FC">
        <w:trPr>
          <w:trHeight w:val="1257"/>
        </w:trPr>
        <w:tc>
          <w:tcPr>
            <w:tcW w:w="3348" w:type="dxa"/>
            <w:tcBorders>
              <w:top w:val="single" w:sz="4" w:space="0" w:color="auto"/>
              <w:left w:val="single" w:sz="4" w:space="0" w:color="auto"/>
              <w:bottom w:val="single" w:sz="4" w:space="0" w:color="auto"/>
              <w:right w:val="single" w:sz="4" w:space="0" w:color="auto"/>
            </w:tcBorders>
            <w:hideMark/>
          </w:tcPr>
          <w:p w14:paraId="27DE483D" w14:textId="77777777" w:rsidR="00CB6ABD" w:rsidRPr="00535C74" w:rsidRDefault="00F70CB2" w:rsidP="00CB6ABD">
            <w:pPr>
              <w:keepNext/>
              <w:keepLines/>
              <w:rPr>
                <w:rFonts w:cs="Arial"/>
                <w:szCs w:val="22"/>
              </w:rPr>
            </w:pPr>
            <w:r w:rsidRPr="00535C74">
              <w:rPr>
                <w:rFonts w:cs="Arial"/>
                <w:szCs w:val="22"/>
              </w:rPr>
              <w:t>Leverandøren skal være registrert i et foretaksregister, faglig register eller et handelsregister i den staten leverandøren er etablert.</w:t>
            </w:r>
          </w:p>
        </w:tc>
        <w:tc>
          <w:tcPr>
            <w:tcW w:w="5861" w:type="dxa"/>
            <w:tcBorders>
              <w:top w:val="single" w:sz="4" w:space="0" w:color="auto"/>
              <w:left w:val="single" w:sz="4" w:space="0" w:color="auto"/>
              <w:bottom w:val="single" w:sz="4" w:space="0" w:color="auto"/>
              <w:right w:val="single" w:sz="4" w:space="0" w:color="auto"/>
            </w:tcBorders>
            <w:hideMark/>
          </w:tcPr>
          <w:p w14:paraId="158604CF" w14:textId="77777777" w:rsidR="00CB6ABD" w:rsidRPr="00535C74" w:rsidRDefault="00F70CB2" w:rsidP="00CB6ABD">
            <w:pPr>
              <w:keepNext/>
              <w:keepLines/>
              <w:numPr>
                <w:ilvl w:val="0"/>
                <w:numId w:val="6"/>
              </w:numPr>
              <w:rPr>
                <w:rFonts w:cs="Arial"/>
                <w:szCs w:val="22"/>
              </w:rPr>
            </w:pPr>
            <w:bookmarkStart w:id="58" w:name="Tekst28"/>
            <w:r w:rsidRPr="00535C74">
              <w:rPr>
                <w:rFonts w:cs="Arial"/>
                <w:szCs w:val="22"/>
              </w:rPr>
              <w:t>Norske selskaper: Firmaattest</w:t>
            </w:r>
          </w:p>
          <w:p w14:paraId="517338F6" w14:textId="77777777" w:rsidR="00CB6ABD" w:rsidRPr="00535C74" w:rsidRDefault="00F70CB2" w:rsidP="00CB6ABD">
            <w:pPr>
              <w:pStyle w:val="Listeavsnitt"/>
              <w:keepNext/>
              <w:keepLines/>
              <w:numPr>
                <w:ilvl w:val="0"/>
                <w:numId w:val="6"/>
              </w:numPr>
              <w:rPr>
                <w:rFonts w:cs="Arial"/>
                <w:szCs w:val="22"/>
              </w:rPr>
            </w:pPr>
            <w:r w:rsidRPr="00535C74">
              <w:rPr>
                <w:rFonts w:cs="Arial"/>
                <w:szCs w:val="22"/>
              </w:rPr>
              <w:t xml:space="preserve">Utenlandske selskaper: Godtgjørelse på at selskapet er registrert i foretaksregister, faglig register eller et handelsregister i den staten leverandøren er etablert. </w:t>
            </w:r>
            <w:bookmarkEnd w:id="58"/>
          </w:p>
        </w:tc>
      </w:tr>
    </w:tbl>
    <w:p w14:paraId="2C6D2FC7" w14:textId="77777777" w:rsidR="00CB6ABD" w:rsidRPr="00535C74" w:rsidRDefault="00F70CB2" w:rsidP="00651111">
      <w:pPr>
        <w:pStyle w:val="Overskrift2"/>
      </w:pPr>
      <w:bookmarkStart w:id="59" w:name="_Toc422764469"/>
      <w:bookmarkStart w:id="60" w:name="_Toc2128826945"/>
      <w:r>
        <w:t xml:space="preserve">Leverandørens økonomiske og finansielle </w:t>
      </w:r>
      <w:bookmarkEnd w:id="59"/>
      <w:r>
        <w:t>kapasitet</w:t>
      </w:r>
      <w:bookmarkEnd w:id="6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CE3D89" w14:paraId="05E439E6" w14:textId="77777777" w:rsidTr="44F20D8A">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73CEA43B" w14:textId="77777777" w:rsidR="00655768" w:rsidRPr="00535C74" w:rsidRDefault="00F70CB2" w:rsidP="0031161D">
            <w:pPr>
              <w:keepNext/>
              <w:keepLines/>
              <w:rPr>
                <w:rFonts w:cs="Arial"/>
                <w:b/>
                <w:bCs/>
                <w:szCs w:val="22"/>
              </w:rPr>
            </w:pPr>
            <w:bookmarkStart w:id="61" w:name="_Toc234135365"/>
            <w:bookmarkStart w:id="62" w:name="_Toc234135366"/>
            <w:bookmarkStart w:id="63" w:name="_Toc234135367"/>
            <w:bookmarkStart w:id="64" w:name="_Toc422764470"/>
            <w:bookmarkStart w:id="65" w:name="_Toc181781971"/>
            <w:bookmarkEnd w:id="61"/>
            <w:bookmarkEnd w:id="62"/>
            <w:bookmarkEnd w:id="63"/>
            <w:r w:rsidRPr="00535C74">
              <w:rPr>
                <w:rFonts w:cs="Arial"/>
                <w:b/>
                <w:bCs/>
                <w:szCs w:val="22"/>
              </w:rPr>
              <w:t xml:space="preserve">Krav </w:t>
            </w:r>
          </w:p>
        </w:tc>
        <w:tc>
          <w:tcPr>
            <w:tcW w:w="6660" w:type="dxa"/>
            <w:tcBorders>
              <w:top w:val="single" w:sz="4" w:space="0" w:color="auto"/>
              <w:left w:val="single" w:sz="4" w:space="0" w:color="auto"/>
              <w:bottom w:val="single" w:sz="4" w:space="0" w:color="auto"/>
              <w:right w:val="single" w:sz="4" w:space="0" w:color="auto"/>
            </w:tcBorders>
            <w:shd w:val="clear" w:color="auto" w:fill="E6E6E6"/>
            <w:hideMark/>
          </w:tcPr>
          <w:p w14:paraId="597F5B73" w14:textId="77777777" w:rsidR="00655768" w:rsidRPr="00535C74" w:rsidRDefault="00F70CB2" w:rsidP="0031161D">
            <w:pPr>
              <w:keepNext/>
              <w:keepLines/>
              <w:rPr>
                <w:rFonts w:cs="Arial"/>
                <w:b/>
                <w:bCs/>
                <w:szCs w:val="22"/>
              </w:rPr>
            </w:pPr>
            <w:r w:rsidRPr="00535C74">
              <w:rPr>
                <w:rFonts w:cs="Arial"/>
                <w:b/>
                <w:bCs/>
                <w:szCs w:val="22"/>
              </w:rPr>
              <w:t xml:space="preserve">Dokumentasjonskrav </w:t>
            </w:r>
          </w:p>
        </w:tc>
      </w:tr>
      <w:tr w:rsidR="00CE3D89" w14:paraId="6F205C45" w14:textId="77777777" w:rsidTr="44F20D8A">
        <w:tc>
          <w:tcPr>
            <w:tcW w:w="3348" w:type="dxa"/>
            <w:tcBorders>
              <w:top w:val="single" w:sz="4" w:space="0" w:color="auto"/>
              <w:left w:val="single" w:sz="4" w:space="0" w:color="auto"/>
              <w:bottom w:val="single" w:sz="4" w:space="0" w:color="auto"/>
              <w:right w:val="single" w:sz="4" w:space="0" w:color="auto"/>
            </w:tcBorders>
            <w:hideMark/>
          </w:tcPr>
          <w:p w14:paraId="1F8DEE58" w14:textId="77777777" w:rsidR="00655768" w:rsidRPr="00535C74" w:rsidRDefault="00F70CB2" w:rsidP="0031161D">
            <w:pPr>
              <w:keepNext/>
              <w:keepLines/>
              <w:rPr>
                <w:rFonts w:cs="Arial"/>
                <w:color w:val="000000"/>
                <w:szCs w:val="22"/>
              </w:rPr>
            </w:pPr>
            <w:r w:rsidRPr="00535C74">
              <w:rPr>
                <w:rFonts w:cs="Arial"/>
                <w:szCs w:val="22"/>
              </w:rPr>
              <w:t xml:space="preserve">Leverandøren skal ha tilstrekkelig økonomisk og finansiell kapasitet til å kunne utføre kontrakten. </w:t>
            </w:r>
          </w:p>
        </w:tc>
        <w:tc>
          <w:tcPr>
            <w:tcW w:w="6660" w:type="dxa"/>
            <w:tcBorders>
              <w:top w:val="single" w:sz="4" w:space="0" w:color="auto"/>
              <w:left w:val="single" w:sz="4" w:space="0" w:color="auto"/>
              <w:bottom w:val="single" w:sz="4" w:space="0" w:color="auto"/>
              <w:right w:val="single" w:sz="4" w:space="0" w:color="auto"/>
            </w:tcBorders>
            <w:hideMark/>
          </w:tcPr>
          <w:p w14:paraId="22FD6BE1" w14:textId="3628B54D" w:rsidR="00655768" w:rsidRPr="00535C74" w:rsidRDefault="2C72524B" w:rsidP="44F20D8A">
            <w:pPr>
              <w:keepNext/>
              <w:keepLines/>
              <w:rPr>
                <w:rFonts w:cs="Arial"/>
              </w:rPr>
            </w:pPr>
            <w:r w:rsidRPr="44F20D8A">
              <w:rPr>
                <w:rFonts w:cs="Arial"/>
              </w:rPr>
              <w:t>Kredittvurdering som baserer seg på siste kjente regnskapstall. Kredittvurdering</w:t>
            </w:r>
            <w:r w:rsidR="4E408472" w:rsidRPr="44F20D8A">
              <w:rPr>
                <w:rFonts w:cs="Arial"/>
              </w:rPr>
              <w:t>en</w:t>
            </w:r>
            <w:r w:rsidRPr="44F20D8A">
              <w:rPr>
                <w:rFonts w:cs="Arial"/>
              </w:rPr>
              <w:t xml:space="preserve"> skal være utført av kredittopplysningsvirksomhet.</w:t>
            </w:r>
          </w:p>
        </w:tc>
      </w:tr>
    </w:tbl>
    <w:p w14:paraId="4780B27C" w14:textId="77777777" w:rsidR="00655768" w:rsidRPr="00535C74" w:rsidRDefault="00655768" w:rsidP="00655768">
      <w:pPr>
        <w:rPr>
          <w:rFonts w:cs="Arial"/>
          <w:color w:val="000000"/>
          <w:sz w:val="24"/>
          <w:szCs w:val="24"/>
        </w:rPr>
      </w:pPr>
    </w:p>
    <w:p w14:paraId="2F4C1CC9" w14:textId="77777777" w:rsidR="00655768" w:rsidRDefault="00F70CB2" w:rsidP="00655768">
      <w:r w:rsidRPr="00535C74">
        <w:t>Dersom leverandøren har saklig grunn til ikke å fremlegge den dokumentasjon oppdragsgiver har krevd, kan han dokumentere sin økonomiske og finansielle kapasitet ved å fremlegge ethvert annet dokument som oppdragsgiver anser egnet.</w:t>
      </w:r>
    </w:p>
    <w:p w14:paraId="15F9076A" w14:textId="77777777" w:rsidR="003B7129" w:rsidRDefault="003B7129" w:rsidP="00655768"/>
    <w:p w14:paraId="0D9E306C" w14:textId="77777777" w:rsidR="003B7129" w:rsidRPr="00535C74" w:rsidRDefault="00F70CB2" w:rsidP="00655768">
      <w:r>
        <w:t>Dersom en leverandør støtter seg på kapasiteten til andre virksomheter for å oppfylle kravene til økonomisk og finansiell kapasitet, skal de være solidarisk ansvarlige for utførelsen av kontrakten.</w:t>
      </w:r>
    </w:p>
    <w:p w14:paraId="08B45A95" w14:textId="77777777" w:rsidR="00CB6ABD" w:rsidRPr="009A0844" w:rsidRDefault="00F70CB2" w:rsidP="00651111">
      <w:pPr>
        <w:pStyle w:val="Overskrift2"/>
      </w:pPr>
      <w:bookmarkStart w:id="66" w:name="_Toc651846814"/>
      <w:r>
        <w:lastRenderedPageBreak/>
        <w:t>Leverandørens tekniske og faglige kvalifikasjoner</w:t>
      </w:r>
      <w:bookmarkEnd w:id="64"/>
      <w:bookmarkEnd w:id="66"/>
      <w:r>
        <w:t xml:space="preserve">  </w:t>
      </w:r>
      <w:bookmarkEnd w:id="65"/>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6058"/>
      </w:tblGrid>
      <w:tr w:rsidR="00CE3D89" w14:paraId="709FEE71" w14:textId="77777777" w:rsidTr="44F20D8A">
        <w:trPr>
          <w:tblHeader/>
        </w:trPr>
        <w:tc>
          <w:tcPr>
            <w:tcW w:w="2405" w:type="dxa"/>
            <w:shd w:val="clear" w:color="auto" w:fill="E6E6E6"/>
          </w:tcPr>
          <w:p w14:paraId="0A03B437" w14:textId="77777777" w:rsidR="00CB6ABD" w:rsidRPr="00535C74" w:rsidRDefault="00F70CB2" w:rsidP="00CB6ABD">
            <w:pPr>
              <w:keepNext/>
              <w:keepLines/>
              <w:rPr>
                <w:rFonts w:cs="Arial"/>
                <w:b/>
                <w:bCs/>
                <w:szCs w:val="22"/>
              </w:rPr>
            </w:pPr>
            <w:r w:rsidRPr="00535C74">
              <w:rPr>
                <w:rFonts w:cs="Arial"/>
                <w:b/>
                <w:bCs/>
                <w:szCs w:val="22"/>
              </w:rPr>
              <w:t xml:space="preserve">Krav </w:t>
            </w:r>
            <w:r w:rsidRPr="00535C74">
              <w:rPr>
                <w:rFonts w:cs="Arial"/>
                <w:b/>
                <w:bCs/>
                <w:szCs w:val="22"/>
              </w:rPr>
              <w:tab/>
            </w:r>
          </w:p>
        </w:tc>
        <w:tc>
          <w:tcPr>
            <w:tcW w:w="6946" w:type="dxa"/>
            <w:shd w:val="clear" w:color="auto" w:fill="E6E6E6"/>
          </w:tcPr>
          <w:p w14:paraId="4B254A4B" w14:textId="77777777" w:rsidR="00CB6ABD" w:rsidRPr="00535C74" w:rsidRDefault="00F70CB2" w:rsidP="00CB6ABD">
            <w:pPr>
              <w:keepNext/>
              <w:keepLines/>
              <w:rPr>
                <w:rFonts w:cs="Arial"/>
                <w:b/>
                <w:bCs/>
                <w:szCs w:val="22"/>
              </w:rPr>
            </w:pPr>
            <w:r w:rsidRPr="00535C74">
              <w:rPr>
                <w:rFonts w:cs="Arial"/>
                <w:b/>
                <w:bCs/>
                <w:szCs w:val="22"/>
              </w:rPr>
              <w:t xml:space="preserve">Dokumentasjonskrav </w:t>
            </w:r>
          </w:p>
        </w:tc>
      </w:tr>
      <w:tr w:rsidR="00CE3D89" w14:paraId="04C0500C" w14:textId="77777777" w:rsidTr="44F20D8A">
        <w:tc>
          <w:tcPr>
            <w:tcW w:w="2405" w:type="dxa"/>
          </w:tcPr>
          <w:p w14:paraId="428B6507" w14:textId="77777777" w:rsidR="00CB6ABD" w:rsidRPr="002B756A" w:rsidRDefault="00F70CB2" w:rsidP="00CB6ABD">
            <w:pPr>
              <w:keepNext/>
              <w:keepLines/>
              <w:rPr>
                <w:rFonts w:cs="Arial"/>
                <w:color w:val="000000" w:themeColor="text1"/>
                <w:szCs w:val="22"/>
              </w:rPr>
            </w:pPr>
            <w:r w:rsidRPr="002B756A">
              <w:rPr>
                <w:rFonts w:cs="Arial"/>
                <w:color w:val="000000" w:themeColor="text1"/>
                <w:szCs w:val="22"/>
              </w:rPr>
              <w:t>Leverandøren skal ha erfaring fra sammenlignbare oppdrag.</w:t>
            </w:r>
          </w:p>
          <w:p w14:paraId="78AFA0AC" w14:textId="77777777" w:rsidR="00C117DA" w:rsidRPr="002B756A" w:rsidRDefault="00F70CB2" w:rsidP="00CB6ABD">
            <w:pPr>
              <w:keepNext/>
              <w:keepLines/>
              <w:rPr>
                <w:rFonts w:cs="Arial"/>
                <w:color w:val="000000" w:themeColor="text1"/>
                <w:szCs w:val="22"/>
              </w:rPr>
            </w:pPr>
            <w:r w:rsidRPr="002B756A">
              <w:rPr>
                <w:rFonts w:cs="Arial"/>
                <w:color w:val="000000" w:themeColor="text1"/>
                <w:szCs w:val="22"/>
              </w:rPr>
              <w:br/>
              <w:t>Med sammenlignbare oppdrag menes følgende tjenester innenfor det kontrakten omfatter:</w:t>
            </w:r>
          </w:p>
          <w:p w14:paraId="04B3CC3E" w14:textId="5BA4AC7F" w:rsidR="00E10B92" w:rsidRDefault="1C90F5EB" w:rsidP="1433FCA8">
            <w:pPr>
              <w:pStyle w:val="Listeavsnitt"/>
              <w:keepNext/>
              <w:keepLines/>
              <w:numPr>
                <w:ilvl w:val="0"/>
                <w:numId w:val="9"/>
              </w:numPr>
              <w:ind w:left="311" w:hanging="311"/>
              <w:rPr>
                <w:rFonts w:cs="Arial"/>
              </w:rPr>
            </w:pPr>
            <w:r w:rsidRPr="1433FCA8">
              <w:rPr>
                <w:rFonts w:cs="Arial"/>
              </w:rPr>
              <w:t>Vedlikehold og videreutvikling av virksomhetskritiske IKT-systemer</w:t>
            </w:r>
            <w:r w:rsidR="67C6C653" w:rsidRPr="1433FCA8">
              <w:rPr>
                <w:rFonts w:cs="Arial"/>
              </w:rPr>
              <w:t xml:space="preserve"> og større systemporteføljer</w:t>
            </w:r>
          </w:p>
          <w:p w14:paraId="5202CD0D" w14:textId="39ECE03E" w:rsidR="00994D49" w:rsidRDefault="1C90F5EB" w:rsidP="1433FCA8">
            <w:pPr>
              <w:pStyle w:val="Listeavsnitt"/>
              <w:keepNext/>
              <w:keepLines/>
              <w:numPr>
                <w:ilvl w:val="0"/>
                <w:numId w:val="9"/>
              </w:numPr>
              <w:ind w:left="311" w:hanging="311"/>
              <w:rPr>
                <w:rFonts w:cs="Arial"/>
              </w:rPr>
            </w:pPr>
            <w:r w:rsidRPr="1433FCA8">
              <w:rPr>
                <w:rFonts w:cs="Arial"/>
              </w:rPr>
              <w:t>Utvikling og vedlikehold i skybaserte/plattformbaserte miljøer</w:t>
            </w:r>
          </w:p>
          <w:p w14:paraId="36C391CC" w14:textId="02518543" w:rsidR="29ADEEEA" w:rsidRDefault="29ADEEEA" w:rsidP="1433FCA8">
            <w:pPr>
              <w:pStyle w:val="Listeavsnitt"/>
              <w:keepNext/>
              <w:keepLines/>
              <w:numPr>
                <w:ilvl w:val="0"/>
                <w:numId w:val="9"/>
              </w:numPr>
              <w:ind w:left="311" w:hanging="311"/>
              <w:rPr>
                <w:rFonts w:cs="Arial"/>
              </w:rPr>
            </w:pPr>
            <w:r w:rsidRPr="1433FCA8">
              <w:rPr>
                <w:rFonts w:cs="Arial"/>
              </w:rPr>
              <w:t>Utvikling- og vedlikeholdstjenester for offentlig kunde</w:t>
            </w:r>
          </w:p>
          <w:p w14:paraId="00AF0D6A" w14:textId="77777777" w:rsidR="00FC185E" w:rsidRDefault="00FC185E" w:rsidP="00FC185E">
            <w:pPr>
              <w:keepNext/>
              <w:keepLines/>
              <w:rPr>
                <w:rFonts w:cs="Arial"/>
                <w:szCs w:val="22"/>
              </w:rPr>
            </w:pPr>
          </w:p>
          <w:p w14:paraId="274B5623" w14:textId="77777777" w:rsidR="00FC185E" w:rsidRDefault="00F70CB2" w:rsidP="00FC185E">
            <w:pPr>
              <w:keepNext/>
              <w:keepLines/>
              <w:rPr>
                <w:rFonts w:cs="Arial"/>
                <w:szCs w:val="22"/>
              </w:rPr>
            </w:pPr>
            <w:r w:rsidRPr="00FC185E">
              <w:rPr>
                <w:rFonts w:cs="Arial"/>
                <w:szCs w:val="22"/>
              </w:rPr>
              <w:t>Dette betyr at leverandøren, eller støttevirksomhet, selv må ha opparbeidet den aktuelle erfaringen.</w:t>
            </w:r>
            <w:r w:rsidR="00AC43C1">
              <w:rPr>
                <w:rFonts w:cs="Arial"/>
                <w:szCs w:val="22"/>
              </w:rPr>
              <w:t xml:space="preserve"> </w:t>
            </w:r>
          </w:p>
          <w:p w14:paraId="3EE165B0" w14:textId="77777777" w:rsidR="00AC43C1" w:rsidRDefault="00AC43C1" w:rsidP="00FC185E">
            <w:pPr>
              <w:keepNext/>
              <w:keepLines/>
              <w:rPr>
                <w:rFonts w:cs="Arial"/>
                <w:szCs w:val="22"/>
              </w:rPr>
            </w:pPr>
          </w:p>
          <w:p w14:paraId="56A25966" w14:textId="62C90468" w:rsidR="00AC43C1" w:rsidRPr="00FC185E" w:rsidRDefault="00AC43C1" w:rsidP="00FC185E">
            <w:pPr>
              <w:keepNext/>
              <w:keepLines/>
              <w:rPr>
                <w:rFonts w:cs="Arial"/>
                <w:szCs w:val="22"/>
              </w:rPr>
            </w:pPr>
            <w:r>
              <w:rPr>
                <w:rFonts w:cs="Arial"/>
                <w:szCs w:val="22"/>
              </w:rPr>
              <w:t>Referanseoppdragene må samlet sett dekke kulepunktene over.</w:t>
            </w:r>
          </w:p>
        </w:tc>
        <w:tc>
          <w:tcPr>
            <w:tcW w:w="6946" w:type="dxa"/>
          </w:tcPr>
          <w:p w14:paraId="2D4C793F" w14:textId="77777777" w:rsidR="00FC185E" w:rsidRDefault="00F70CB2" w:rsidP="002674FC">
            <w:pPr>
              <w:keepNext/>
              <w:keepLines/>
              <w:rPr>
                <w:rFonts w:eastAsia="Georgia" w:cs="Georgia"/>
                <w:color w:val="000000" w:themeColor="text1"/>
              </w:rPr>
            </w:pPr>
            <w:r w:rsidRPr="002B756A">
              <w:rPr>
                <w:rFonts w:eastAsia="Georgia" w:cs="Georgia"/>
                <w:color w:val="000000" w:themeColor="text1"/>
              </w:rPr>
              <w:t xml:space="preserve">Beskrivelse av leverandørens </w:t>
            </w:r>
            <w:r w:rsidRPr="00FC185E">
              <w:rPr>
                <w:rFonts w:eastAsia="Georgia" w:cs="Georgia"/>
                <w:b/>
                <w:bCs/>
                <w:color w:val="000000" w:themeColor="text1"/>
              </w:rPr>
              <w:t>inntil 3 mest</w:t>
            </w:r>
            <w:r w:rsidRPr="002B756A">
              <w:rPr>
                <w:rFonts w:eastAsia="Georgia" w:cs="Georgia"/>
                <w:color w:val="000000" w:themeColor="text1"/>
              </w:rPr>
              <w:t xml:space="preserve"> relevante oppdrag i løpet av de siste 3 årene. </w:t>
            </w:r>
          </w:p>
          <w:p w14:paraId="69D426FF" w14:textId="77777777" w:rsidR="00FC185E" w:rsidRDefault="00FC185E" w:rsidP="002674FC">
            <w:pPr>
              <w:keepNext/>
              <w:keepLines/>
              <w:rPr>
                <w:rFonts w:eastAsia="Georgia" w:cs="Georgia"/>
                <w:color w:val="000000" w:themeColor="text1"/>
              </w:rPr>
            </w:pPr>
          </w:p>
          <w:p w14:paraId="0AE8FEEC" w14:textId="77777777" w:rsidR="00CB6ABD" w:rsidRPr="002B756A" w:rsidRDefault="00F70CB2" w:rsidP="002674FC">
            <w:pPr>
              <w:keepNext/>
              <w:keepLines/>
              <w:rPr>
                <w:rFonts w:eastAsia="Georgia" w:cs="Georgia"/>
                <w:color w:val="000000" w:themeColor="text1"/>
              </w:rPr>
            </w:pPr>
            <w:r w:rsidRPr="002B756A">
              <w:rPr>
                <w:rFonts w:eastAsia="Georgia" w:cs="Georgia"/>
                <w:color w:val="000000" w:themeColor="text1"/>
              </w:rPr>
              <w:t>Beskrivelsen må inkludere:</w:t>
            </w:r>
          </w:p>
          <w:p w14:paraId="278867FF" w14:textId="77777777" w:rsidR="00CB6ABD" w:rsidRPr="002B756A" w:rsidRDefault="00F70CB2" w:rsidP="00CB6ABD">
            <w:pPr>
              <w:pStyle w:val="Listeavsnitt"/>
              <w:keepNext/>
              <w:keepLines/>
              <w:numPr>
                <w:ilvl w:val="0"/>
                <w:numId w:val="20"/>
              </w:numPr>
              <w:rPr>
                <w:rFonts w:cs="Arial"/>
                <w:color w:val="000000" w:themeColor="text1"/>
                <w:szCs w:val="22"/>
              </w:rPr>
            </w:pPr>
            <w:r w:rsidRPr="002B756A">
              <w:rPr>
                <w:rFonts w:cs="Arial"/>
                <w:color w:val="000000" w:themeColor="text1"/>
                <w:szCs w:val="22"/>
              </w:rPr>
              <w:t>Angivelse av oppdragets art</w:t>
            </w:r>
          </w:p>
          <w:p w14:paraId="370A6752" w14:textId="77777777" w:rsidR="00CB6ABD" w:rsidRPr="002B756A" w:rsidRDefault="00FC185E" w:rsidP="00CB6ABD">
            <w:pPr>
              <w:pStyle w:val="Listeavsnitt"/>
              <w:keepNext/>
              <w:keepLines/>
              <w:numPr>
                <w:ilvl w:val="0"/>
                <w:numId w:val="20"/>
              </w:numPr>
              <w:rPr>
                <w:rFonts w:cs="Arial"/>
                <w:color w:val="000000" w:themeColor="text1"/>
                <w:szCs w:val="22"/>
              </w:rPr>
            </w:pPr>
            <w:r>
              <w:rPr>
                <w:rFonts w:cs="Arial"/>
                <w:color w:val="000000" w:themeColor="text1"/>
                <w:szCs w:val="22"/>
              </w:rPr>
              <w:t>Angivelse av oppdragets verdi for leverandøren</w:t>
            </w:r>
          </w:p>
          <w:p w14:paraId="252A8BC8" w14:textId="77777777" w:rsidR="00CB6ABD" w:rsidRPr="002B756A" w:rsidRDefault="00F70CB2" w:rsidP="00CB6ABD">
            <w:pPr>
              <w:pStyle w:val="Listeavsnitt"/>
              <w:keepNext/>
              <w:keepLines/>
              <w:numPr>
                <w:ilvl w:val="0"/>
                <w:numId w:val="20"/>
              </w:numPr>
              <w:rPr>
                <w:rFonts w:cs="Arial"/>
                <w:color w:val="000000" w:themeColor="text1"/>
                <w:szCs w:val="22"/>
              </w:rPr>
            </w:pPr>
            <w:r w:rsidRPr="002B756A">
              <w:rPr>
                <w:rFonts w:cs="Arial"/>
                <w:color w:val="000000" w:themeColor="text1"/>
                <w:szCs w:val="22"/>
              </w:rPr>
              <w:t xml:space="preserve">Tidspunkt/periode </w:t>
            </w:r>
          </w:p>
          <w:p w14:paraId="6C414D12" w14:textId="77777777" w:rsidR="00CB6ABD" w:rsidRDefault="00F70CB2" w:rsidP="00CB6ABD">
            <w:pPr>
              <w:pStyle w:val="Listeavsnitt"/>
              <w:keepNext/>
              <w:keepLines/>
              <w:numPr>
                <w:ilvl w:val="0"/>
                <w:numId w:val="20"/>
              </w:numPr>
              <w:rPr>
                <w:rFonts w:cs="Arial"/>
                <w:color w:val="000000" w:themeColor="text1"/>
                <w:szCs w:val="22"/>
              </w:rPr>
            </w:pPr>
            <w:r w:rsidRPr="002B756A">
              <w:rPr>
                <w:rFonts w:cs="Arial"/>
                <w:color w:val="000000" w:themeColor="text1"/>
                <w:szCs w:val="22"/>
              </w:rPr>
              <w:t xml:space="preserve">Referanse (navn, telefon og e-post) </w:t>
            </w:r>
          </w:p>
          <w:p w14:paraId="2036AE71" w14:textId="77777777" w:rsidR="00FC185E" w:rsidRPr="002B756A" w:rsidRDefault="00FC185E" w:rsidP="00FC185E">
            <w:pPr>
              <w:pStyle w:val="Listeavsnitt"/>
              <w:keepNext/>
              <w:keepLines/>
              <w:ind w:left="360"/>
              <w:rPr>
                <w:rFonts w:cs="Arial"/>
                <w:color w:val="000000" w:themeColor="text1"/>
                <w:szCs w:val="22"/>
              </w:rPr>
            </w:pPr>
          </w:p>
          <w:p w14:paraId="6CCEE51D" w14:textId="77777777" w:rsidR="00CB6ABD" w:rsidRPr="002B756A" w:rsidRDefault="00F70CB2" w:rsidP="00CB6ABD">
            <w:pPr>
              <w:keepNext/>
              <w:keepLines/>
            </w:pPr>
            <w:r w:rsidRPr="002B756A">
              <w:rPr>
                <w:rFonts w:cs="Arial"/>
                <w:color w:val="000000" w:themeColor="text1"/>
              </w:rPr>
              <w:t>Det er leverandørens ansvar å dokumentere relevans gjennom beskrivelsen. Landbruksdirektoratet forbeholder seg retten til å ta kontakt med oppgitte referanser. Beskrivelsen per oppdrag skal ikke overskride 2 side(r) i A4-format.</w:t>
            </w:r>
          </w:p>
          <w:p w14:paraId="58386EFD" w14:textId="77777777" w:rsidR="00CB6ABD" w:rsidRDefault="00CB6ABD" w:rsidP="00CB6ABD">
            <w:pPr>
              <w:keepNext/>
              <w:keepLines/>
              <w:rPr>
                <w:rFonts w:cs="Arial"/>
                <w:color w:val="0000FF"/>
                <w:szCs w:val="22"/>
              </w:rPr>
            </w:pPr>
          </w:p>
          <w:p w14:paraId="0806B7A8" w14:textId="77777777" w:rsidR="00FC185E" w:rsidRPr="002B756A" w:rsidRDefault="00F70CB2" w:rsidP="00CB6ABD">
            <w:pPr>
              <w:keepNext/>
              <w:keepLines/>
              <w:rPr>
                <w:rFonts w:cs="Arial"/>
                <w:color w:val="0000FF"/>
                <w:szCs w:val="22"/>
              </w:rPr>
            </w:pPr>
            <w:r w:rsidRPr="00FC185E">
              <w:rPr>
                <w:rFonts w:cs="Arial"/>
                <w:color w:val="000000" w:themeColor="text1"/>
              </w:rPr>
              <w:t>Leverandøren kan dokumentere erfaringen ved å vise til kompetanse til personell han råder over og kan benytte til dette oppdraget, selv om erfaringen er opparbeidet mens personellet har utført tjeneste for en annen arbeidsgiver/virksomhet. Det må i så fall redegjøres for hvordan den aktuelle erfaringen som ble opparbeidet er i behold også for leverandøren som nåværende arbeidsgiver e.l.</w:t>
            </w:r>
          </w:p>
        </w:tc>
      </w:tr>
      <w:tr w:rsidR="00CE3D89" w14:paraId="514F9A73" w14:textId="77777777" w:rsidTr="44F20D8A">
        <w:tc>
          <w:tcPr>
            <w:tcW w:w="2405" w:type="dxa"/>
          </w:tcPr>
          <w:p w14:paraId="60CB8FAF" w14:textId="77777777" w:rsidR="00CB6ABD" w:rsidRPr="0036119B" w:rsidRDefault="00F70CB2" w:rsidP="00CB6ABD">
            <w:pPr>
              <w:keepNext/>
              <w:keepLines/>
              <w:rPr>
                <w:szCs w:val="22"/>
                <w:highlight w:val="yellow"/>
              </w:rPr>
            </w:pPr>
            <w:r w:rsidRPr="00E10B92">
              <w:rPr>
                <w:rFonts w:cs="Arial"/>
                <w:color w:val="000000" w:themeColor="text1"/>
                <w:szCs w:val="22"/>
              </w:rPr>
              <w:t>Leverandøren skal ha tilstrekkelig kapasitet til å gjennomføre kontrakten.</w:t>
            </w:r>
          </w:p>
        </w:tc>
        <w:tc>
          <w:tcPr>
            <w:tcW w:w="6946" w:type="dxa"/>
          </w:tcPr>
          <w:p w14:paraId="40F6A61E" w14:textId="1F73329A" w:rsidR="00EE3A0F" w:rsidRPr="00EE3A0F" w:rsidRDefault="11D92552" w:rsidP="44F20D8A">
            <w:pPr>
              <w:keepNext/>
              <w:keepLines/>
              <w:rPr>
                <w:rFonts w:eastAsia="Georgia" w:cs="Georgia"/>
                <w:color w:val="000000" w:themeColor="text1"/>
              </w:rPr>
            </w:pPr>
            <w:r w:rsidRPr="44F20D8A">
              <w:rPr>
                <w:rFonts w:eastAsia="Georgia" w:cs="Georgia"/>
                <w:color w:val="000000" w:themeColor="text1"/>
              </w:rPr>
              <w:t xml:space="preserve">En </w:t>
            </w:r>
            <w:proofErr w:type="spellStart"/>
            <w:r w:rsidRPr="44F20D8A">
              <w:rPr>
                <w:rFonts w:eastAsia="Georgia" w:cs="Georgia"/>
                <w:color w:val="000000" w:themeColor="text1"/>
              </w:rPr>
              <w:t>tabularisk</w:t>
            </w:r>
            <w:proofErr w:type="spellEnd"/>
            <w:r w:rsidRPr="44F20D8A">
              <w:rPr>
                <w:rFonts w:eastAsia="Georgia" w:cs="Georgia"/>
                <w:color w:val="000000" w:themeColor="text1"/>
              </w:rPr>
              <w:t xml:space="preserve"> oversikt over leverandørens samlede ressurser fordelt på kontraktens stillingskategorier og fagområder (bilag 7 punkt 2) og totalt antall disponible ressurser til å utføre </w:t>
            </w:r>
            <w:proofErr w:type="spellStart"/>
            <w:r w:rsidRPr="44F20D8A">
              <w:rPr>
                <w:rFonts w:eastAsia="Georgia" w:cs="Georgia"/>
                <w:color w:val="000000" w:themeColor="text1"/>
              </w:rPr>
              <w:t>vedlikeholdtjenestene</w:t>
            </w:r>
            <w:proofErr w:type="spellEnd"/>
            <w:r w:rsidRPr="44F20D8A">
              <w:rPr>
                <w:rFonts w:eastAsia="Georgia" w:cs="Georgia"/>
                <w:color w:val="000000" w:themeColor="text1"/>
              </w:rPr>
              <w:t xml:space="preserve"> for denne avtalen. </w:t>
            </w:r>
          </w:p>
        </w:tc>
      </w:tr>
    </w:tbl>
    <w:p w14:paraId="75E5078A" w14:textId="77777777" w:rsidR="005D2BEF" w:rsidRPr="00794B9E" w:rsidRDefault="00304D44" w:rsidP="44F20D8A">
      <w:pPr>
        <w:pStyle w:val="Overskrift2"/>
        <w:rPr>
          <w:rFonts w:cstheme="minorBidi"/>
        </w:rPr>
      </w:pPr>
      <w:bookmarkStart w:id="67" w:name="_Toc1069205205"/>
      <w:r w:rsidRPr="44F20D8A">
        <w:rPr>
          <w:rFonts w:cstheme="minorBidi"/>
        </w:rPr>
        <w:t>Støtte fra andre leverandører til oppfyllelse av kvalifikasjonskrav</w:t>
      </w:r>
      <w:bookmarkEnd w:id="67"/>
      <w:r w:rsidRPr="44F20D8A">
        <w:rPr>
          <w:rFonts w:cstheme="minorBidi"/>
        </w:rPr>
        <w:t xml:space="preserve"> </w:t>
      </w:r>
    </w:p>
    <w:p w14:paraId="6E5F2A32" w14:textId="45817D0F" w:rsidR="004004AF" w:rsidRDefault="009E5AD2" w:rsidP="00373B3A">
      <w:r>
        <w:t xml:space="preserve">Dersom leverandøren støtter seg på andre foretak for å oppfylle kravene til økonomisk og finansiell kapasitet og/eller tekniske og faglige kvalifikasjoner, skal det dokumenteres at leverandøren rår over de nødvendige ressursene, for eksempel ved å fremlegge en forpliktelseserklæring fra disse virksomhetene, jf. § 16-10 (2). Støtteforetaket skal levere separat ESPD-skjema, og dokumentasjon på oppfyllelse av det relevante kvalifikasjonskravet. </w:t>
      </w:r>
    </w:p>
    <w:p w14:paraId="53E2C41D" w14:textId="77777777" w:rsidR="00C117DA" w:rsidRDefault="00F70CB2" w:rsidP="00C117DA">
      <w:pPr>
        <w:pStyle w:val="Overskrift2"/>
      </w:pPr>
      <w:bookmarkStart w:id="68" w:name="_Toc1432988259"/>
      <w:r>
        <w:lastRenderedPageBreak/>
        <w:t>Skatteattest</w:t>
      </w:r>
      <w:bookmarkEnd w:id="68"/>
    </w:p>
    <w:p w14:paraId="3D8A616E" w14:textId="77777777" w:rsidR="00C117DA" w:rsidRPr="00C117DA" w:rsidRDefault="00F70CB2" w:rsidP="00C117DA">
      <w:pPr>
        <w:rPr>
          <w:szCs w:val="22"/>
        </w:rPr>
      </w:pPr>
      <w:r w:rsidRPr="00C117DA">
        <w:rPr>
          <w:szCs w:val="22"/>
        </w:rPr>
        <w:t>Leverandøren skal ha ordnede forhold med hensyn til skatte- og merverdiavgiftsinnbetaling. Norske leverandører skal levere skatteattest for skatt og merverdiavgift. Skatteattesten skal ikke være eldre enn 6 måneder regnet fra fristen for å levere forespørsel om å delta i konkurransen eller tilbud. Eventuelle restanser må forklares/begrunnes.</w:t>
      </w:r>
    </w:p>
    <w:p w14:paraId="00C88B16" w14:textId="77777777" w:rsidR="00CB6ABD" w:rsidRPr="00651111" w:rsidRDefault="00F70CB2" w:rsidP="00651111">
      <w:pPr>
        <w:pStyle w:val="Overskrift1"/>
      </w:pPr>
      <w:bookmarkStart w:id="69" w:name="_Toc1572765540"/>
      <w:r>
        <w:t>Tildelingskriterier</w:t>
      </w:r>
      <w:bookmarkEnd w:id="69"/>
    </w:p>
    <w:p w14:paraId="288C8178" w14:textId="63B6FF14" w:rsidR="00CB6ABD" w:rsidRPr="00A6345B" w:rsidRDefault="00F70CB2" w:rsidP="44F20D8A">
      <w:r>
        <w:t xml:space="preserve">Tildelingen skjer på grunnlag av </w:t>
      </w:r>
      <w:r w:rsidR="1C343325">
        <w:t xml:space="preserve">hvilket </w:t>
      </w:r>
      <w:r>
        <w:t xml:space="preserve">tilbud som har </w:t>
      </w:r>
      <w:r w:rsidR="7DF1D250">
        <w:t xml:space="preserve">det beste forholdet mellom pris og kvalitet, </w:t>
      </w:r>
      <w:r>
        <w:t xml:space="preserve">basert på følgende </w:t>
      </w:r>
      <w:r w:rsidR="05C86B6D">
        <w:t>tildelings</w:t>
      </w:r>
      <w:r>
        <w:t>kriterier:</w:t>
      </w:r>
    </w:p>
    <w:p w14:paraId="314F8E18" w14:textId="77777777" w:rsidR="00CB6ABD" w:rsidRPr="00A6345B" w:rsidRDefault="00CB6ABD" w:rsidP="00CB6ABD">
      <w:pPr>
        <w:pStyle w:val="Brdtekst"/>
        <w:rPr>
          <w:rFonts w:ascii="Georgia" w:hAnsi="Georgia"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9"/>
        <w:gridCol w:w="1134"/>
        <w:gridCol w:w="3180"/>
      </w:tblGrid>
      <w:tr w:rsidR="00CE3D89" w14:paraId="0C18458C" w14:textId="77777777" w:rsidTr="49CB4322">
        <w:trPr>
          <w:tblHeader/>
        </w:trPr>
        <w:tc>
          <w:tcPr>
            <w:tcW w:w="4849" w:type="dxa"/>
            <w:shd w:val="clear" w:color="auto" w:fill="E6E6E6"/>
          </w:tcPr>
          <w:p w14:paraId="540B0838" w14:textId="77777777" w:rsidR="00CB6ABD" w:rsidRPr="00651111" w:rsidRDefault="00F70CB2" w:rsidP="00CB6ABD">
            <w:pPr>
              <w:pStyle w:val="Brdtekst"/>
              <w:rPr>
                <w:rFonts w:ascii="Georgia" w:hAnsi="Georgia" w:cs="Arial"/>
                <w:b/>
                <w:sz w:val="24"/>
                <w:szCs w:val="24"/>
              </w:rPr>
            </w:pPr>
            <w:r w:rsidRPr="00651111">
              <w:rPr>
                <w:rFonts w:ascii="Georgia" w:hAnsi="Georgia" w:cs="Arial"/>
                <w:b/>
                <w:sz w:val="24"/>
                <w:szCs w:val="24"/>
              </w:rPr>
              <w:t>Tildelingskriterier</w:t>
            </w:r>
          </w:p>
        </w:tc>
        <w:tc>
          <w:tcPr>
            <w:tcW w:w="1134" w:type="dxa"/>
            <w:shd w:val="clear" w:color="auto" w:fill="E6E6E6"/>
          </w:tcPr>
          <w:p w14:paraId="46473834" w14:textId="77777777" w:rsidR="00CB6ABD" w:rsidRPr="00651111" w:rsidRDefault="00F70CB2" w:rsidP="00CB6ABD">
            <w:pPr>
              <w:pStyle w:val="Brdtekst"/>
              <w:rPr>
                <w:rFonts w:ascii="Georgia" w:hAnsi="Georgia" w:cs="Arial"/>
                <w:b/>
                <w:sz w:val="24"/>
                <w:szCs w:val="24"/>
              </w:rPr>
            </w:pPr>
            <w:r w:rsidRPr="00651111">
              <w:rPr>
                <w:rFonts w:ascii="Georgia" w:hAnsi="Georgia" w:cs="Arial"/>
                <w:b/>
                <w:sz w:val="24"/>
                <w:szCs w:val="24"/>
              </w:rPr>
              <w:t>Vekt</w:t>
            </w:r>
          </w:p>
        </w:tc>
        <w:tc>
          <w:tcPr>
            <w:tcW w:w="3180" w:type="dxa"/>
            <w:shd w:val="clear" w:color="auto" w:fill="E6E6E6"/>
          </w:tcPr>
          <w:p w14:paraId="3543FB9B" w14:textId="77777777" w:rsidR="00CB6ABD" w:rsidRPr="00651111" w:rsidRDefault="00F70CB2" w:rsidP="00CB6ABD">
            <w:pPr>
              <w:pStyle w:val="Brdtekst"/>
              <w:rPr>
                <w:rFonts w:ascii="Georgia" w:hAnsi="Georgia" w:cs="Arial"/>
                <w:b/>
                <w:sz w:val="24"/>
                <w:szCs w:val="24"/>
              </w:rPr>
            </w:pPr>
            <w:r w:rsidRPr="00651111">
              <w:rPr>
                <w:rFonts w:ascii="Georgia" w:hAnsi="Georgia" w:cs="Arial"/>
                <w:b/>
                <w:sz w:val="24"/>
                <w:szCs w:val="24"/>
              </w:rPr>
              <w:t>Dokumentasjonskrav</w:t>
            </w:r>
          </w:p>
        </w:tc>
      </w:tr>
      <w:tr w:rsidR="00CE3D89" w14:paraId="62D294F6" w14:textId="77777777" w:rsidTr="49CB4322">
        <w:tc>
          <w:tcPr>
            <w:tcW w:w="4849" w:type="dxa"/>
          </w:tcPr>
          <w:p w14:paraId="5E9B9036" w14:textId="150E3694" w:rsidR="00F92158" w:rsidRDefault="00F70CB2" w:rsidP="44F20D8A">
            <w:pPr>
              <w:pStyle w:val="Brdtekst"/>
              <w:rPr>
                <w:rFonts w:ascii="Georgia" w:hAnsi="Georgia" w:cs="Arial"/>
                <w:b/>
                <w:bCs/>
              </w:rPr>
            </w:pPr>
            <w:r w:rsidRPr="44F20D8A">
              <w:rPr>
                <w:rFonts w:ascii="Georgia" w:hAnsi="Georgia" w:cs="Arial"/>
                <w:b/>
                <w:bCs/>
              </w:rPr>
              <w:t>Pris</w:t>
            </w:r>
          </w:p>
          <w:p w14:paraId="51169B7F" w14:textId="2A73B394" w:rsidR="00AC43C1" w:rsidRDefault="56C635FC" w:rsidP="2AA120A3">
            <w:pPr>
              <w:pStyle w:val="Brdtekst"/>
              <w:numPr>
                <w:ilvl w:val="0"/>
                <w:numId w:val="20"/>
              </w:numPr>
              <w:rPr>
                <w:rFonts w:ascii="Georgia" w:hAnsi="Georgia" w:cs="Arial"/>
              </w:rPr>
            </w:pPr>
            <w:r w:rsidRPr="44F20D8A">
              <w:rPr>
                <w:rFonts w:ascii="Georgia" w:hAnsi="Georgia" w:cs="Arial"/>
              </w:rPr>
              <w:t xml:space="preserve">Timepriser </w:t>
            </w:r>
          </w:p>
          <w:p w14:paraId="286F4665" w14:textId="00A56680" w:rsidR="00F92158" w:rsidRPr="00495B15" w:rsidRDefault="00495B15" w:rsidP="49CB4322">
            <w:pPr>
              <w:pStyle w:val="Brdtekst"/>
              <w:numPr>
                <w:ilvl w:val="0"/>
                <w:numId w:val="20"/>
              </w:numPr>
              <w:rPr>
                <w:rFonts w:ascii="Georgia" w:hAnsi="Georgia" w:cs="Arial"/>
              </w:rPr>
            </w:pPr>
            <w:r w:rsidRPr="49CB4322">
              <w:rPr>
                <w:rFonts w:ascii="Georgia" w:hAnsi="Georgia" w:cs="Arial"/>
              </w:rPr>
              <w:t xml:space="preserve">Fastpris </w:t>
            </w:r>
            <w:r w:rsidR="00AC43C1" w:rsidRPr="49CB4322">
              <w:rPr>
                <w:rFonts w:ascii="Georgia" w:hAnsi="Georgia" w:cs="Arial"/>
              </w:rPr>
              <w:t xml:space="preserve">for etableringsprosjekt </w:t>
            </w:r>
          </w:p>
          <w:p w14:paraId="13A4B4C8" w14:textId="0159B466" w:rsidR="00F92158" w:rsidRPr="00495B15" w:rsidRDefault="00F92158" w:rsidP="49CB4322">
            <w:pPr>
              <w:pStyle w:val="Brdtekst"/>
              <w:rPr>
                <w:rFonts w:ascii="Georgia" w:hAnsi="Georgia" w:cs="Arial"/>
              </w:rPr>
            </w:pPr>
          </w:p>
          <w:p w14:paraId="5F9C0710" w14:textId="699183B6" w:rsidR="00F92158" w:rsidRPr="00495B15" w:rsidRDefault="48125538" w:rsidP="49CB4322">
            <w:pPr>
              <w:pStyle w:val="Brdtekst"/>
            </w:pPr>
            <w:r w:rsidRPr="49CB4322">
              <w:rPr>
                <w:rFonts w:ascii="Georgia" w:hAnsi="Georgia" w:cs="Arial"/>
              </w:rPr>
              <w:t xml:space="preserve">For timeprisene skal det oppgis pris for ulike stillingskategorier. Oppdragsgiver vil i evalueringen av timeprisene vektlegge tilbudte pris for et hensiktsmessig eller typisk sammensatt vedlikeholdsteam. </w:t>
            </w:r>
          </w:p>
        </w:tc>
        <w:tc>
          <w:tcPr>
            <w:tcW w:w="1134" w:type="dxa"/>
          </w:tcPr>
          <w:p w14:paraId="7FC7C8DA" w14:textId="34B705D3" w:rsidR="00CB6ABD" w:rsidRPr="00FC185E" w:rsidRDefault="091582C6" w:rsidP="1433FCA8">
            <w:pPr>
              <w:pStyle w:val="Brdtekst"/>
              <w:rPr>
                <w:rFonts w:ascii="Georgia" w:hAnsi="Georgia" w:cs="Arial"/>
              </w:rPr>
            </w:pPr>
            <w:r w:rsidRPr="1433FCA8">
              <w:rPr>
                <w:rFonts w:ascii="Georgia" w:hAnsi="Georgia" w:cs="Arial"/>
              </w:rPr>
              <w:t>40</w:t>
            </w:r>
            <w:r w:rsidR="61657A85" w:rsidRPr="1433FCA8">
              <w:rPr>
                <w:rFonts w:ascii="Georgia" w:hAnsi="Georgia" w:cs="Arial"/>
              </w:rPr>
              <w:t xml:space="preserve"> %</w:t>
            </w:r>
          </w:p>
        </w:tc>
        <w:tc>
          <w:tcPr>
            <w:tcW w:w="3180" w:type="dxa"/>
          </w:tcPr>
          <w:p w14:paraId="2E713D72" w14:textId="77777777" w:rsidR="00FC185E" w:rsidRPr="00FC185E" w:rsidRDefault="00F70CB2" w:rsidP="00400B77">
            <w:pPr>
              <w:pStyle w:val="Brdtekst"/>
              <w:rPr>
                <w:rFonts w:ascii="Georgia" w:hAnsi="Georgia" w:cs="Helvetica"/>
                <w:szCs w:val="22"/>
              </w:rPr>
            </w:pPr>
            <w:r w:rsidRPr="00FC185E">
              <w:rPr>
                <w:rFonts w:ascii="Georgia" w:hAnsi="Georgia" w:cs="Helvetica"/>
                <w:szCs w:val="22"/>
              </w:rPr>
              <w:t>Ferdig utfylt:</w:t>
            </w:r>
          </w:p>
          <w:p w14:paraId="494F07C5" w14:textId="7764CAA8" w:rsidR="00FC185E" w:rsidRPr="00FC185E" w:rsidRDefault="006D7044" w:rsidP="00FC185E">
            <w:pPr>
              <w:pStyle w:val="Brdtekst"/>
              <w:numPr>
                <w:ilvl w:val="0"/>
                <w:numId w:val="20"/>
              </w:numPr>
              <w:rPr>
                <w:rFonts w:ascii="Georgia" w:hAnsi="Georgia" w:cs="Arial"/>
                <w:szCs w:val="22"/>
              </w:rPr>
            </w:pPr>
            <w:r>
              <w:rPr>
                <w:rFonts w:ascii="Georgia" w:hAnsi="Georgia" w:cs="Helvetica"/>
                <w:szCs w:val="22"/>
              </w:rPr>
              <w:t>SSA-V</w:t>
            </w:r>
            <w:r w:rsidR="00F70CB2" w:rsidRPr="00FC185E">
              <w:rPr>
                <w:rFonts w:ascii="Georgia" w:hAnsi="Georgia" w:cs="Helvetica"/>
                <w:szCs w:val="22"/>
              </w:rPr>
              <w:t xml:space="preserve"> Bilag 7 </w:t>
            </w:r>
          </w:p>
          <w:p w14:paraId="77E9E3BC" w14:textId="6E871679" w:rsidR="00CB6ABD" w:rsidRPr="00FC185E" w:rsidRDefault="00BD3F40" w:rsidP="00495B15">
            <w:pPr>
              <w:pStyle w:val="Brdtekst"/>
              <w:rPr>
                <w:rFonts w:ascii="Georgia" w:hAnsi="Georgia" w:cs="Arial"/>
                <w:szCs w:val="22"/>
              </w:rPr>
            </w:pPr>
            <w:r w:rsidRPr="00FC185E">
              <w:rPr>
                <w:rFonts w:ascii="Georgia" w:hAnsi="Georgia" w:cs="Helvetica"/>
                <w:szCs w:val="22"/>
              </w:rPr>
              <w:t xml:space="preserve">  </w:t>
            </w:r>
          </w:p>
        </w:tc>
      </w:tr>
      <w:tr w:rsidR="00CE3D89" w14:paraId="414F1169" w14:textId="77777777" w:rsidTr="49CB4322">
        <w:tc>
          <w:tcPr>
            <w:tcW w:w="4849" w:type="dxa"/>
          </w:tcPr>
          <w:p w14:paraId="43A99056" w14:textId="58F27148" w:rsidR="00D11882" w:rsidRPr="00D11882" w:rsidRDefault="035DDFE4" w:rsidP="44F20D8A">
            <w:pPr>
              <w:pStyle w:val="Brdtekst"/>
              <w:rPr>
                <w:rFonts w:ascii="Georgia" w:hAnsi="Georgia" w:cs="Arial"/>
                <w:b/>
                <w:bCs/>
              </w:rPr>
            </w:pPr>
            <w:r w:rsidRPr="44F20D8A">
              <w:rPr>
                <w:rFonts w:ascii="Georgia" w:hAnsi="Georgia" w:cs="Arial"/>
                <w:b/>
                <w:bCs/>
              </w:rPr>
              <w:t>Tilbudt k</w:t>
            </w:r>
            <w:r w:rsidR="00F70CB2" w:rsidRPr="44F20D8A">
              <w:rPr>
                <w:rFonts w:ascii="Georgia" w:hAnsi="Georgia" w:cs="Arial"/>
                <w:b/>
                <w:bCs/>
              </w:rPr>
              <w:t>valitet</w:t>
            </w:r>
          </w:p>
          <w:p w14:paraId="5FEAF9AC" w14:textId="5C2F63F6" w:rsidR="0023772F" w:rsidRDefault="0023772F" w:rsidP="44F20D8A">
            <w:pPr>
              <w:pStyle w:val="Brdtekst"/>
              <w:numPr>
                <w:ilvl w:val="0"/>
                <w:numId w:val="2"/>
              </w:numPr>
              <w:ind w:left="360"/>
              <w:rPr>
                <w:rFonts w:ascii="Georgia" w:hAnsi="Georgia" w:cs="Arial"/>
              </w:rPr>
            </w:pPr>
            <w:r w:rsidRPr="44F20D8A">
              <w:rPr>
                <w:rFonts w:ascii="Georgia" w:hAnsi="Georgia" w:cs="Arial"/>
              </w:rPr>
              <w:t>Tilbudt kvalitet på tjenestene etterspurt i bilag 1</w:t>
            </w:r>
          </w:p>
          <w:p w14:paraId="032B04FF" w14:textId="07270240" w:rsidR="0023772F" w:rsidRPr="00D11882" w:rsidRDefault="0023772F" w:rsidP="44F20D8A">
            <w:pPr>
              <w:pStyle w:val="Brdtekst"/>
              <w:numPr>
                <w:ilvl w:val="0"/>
                <w:numId w:val="2"/>
              </w:numPr>
              <w:ind w:left="360"/>
              <w:rPr>
                <w:rFonts w:ascii="Georgia" w:hAnsi="Georgia" w:cs="Arial"/>
              </w:rPr>
            </w:pPr>
            <w:r w:rsidRPr="44F20D8A">
              <w:rPr>
                <w:rFonts w:ascii="Georgia" w:hAnsi="Georgia" w:cs="Arial"/>
              </w:rPr>
              <w:t xml:space="preserve">Tilbudt kvalitet på følgende bilag: </w:t>
            </w:r>
          </w:p>
          <w:p w14:paraId="3B7D64D1" w14:textId="6F6AB87D" w:rsidR="003548CD" w:rsidRDefault="1238AF6C" w:rsidP="44F20D8A">
            <w:pPr>
              <w:pStyle w:val="Brdtekst"/>
              <w:numPr>
                <w:ilvl w:val="1"/>
                <w:numId w:val="20"/>
              </w:numPr>
              <w:rPr>
                <w:rFonts w:ascii="Georgia" w:hAnsi="Georgia" w:cs="Arial"/>
              </w:rPr>
            </w:pPr>
            <w:r w:rsidRPr="44F20D8A">
              <w:rPr>
                <w:rFonts w:ascii="Georgia" w:hAnsi="Georgia" w:cs="Arial"/>
              </w:rPr>
              <w:t>P</w:t>
            </w:r>
            <w:r w:rsidR="7BC8AF29" w:rsidRPr="44F20D8A">
              <w:rPr>
                <w:rFonts w:ascii="Georgia" w:hAnsi="Georgia" w:cs="Arial"/>
              </w:rPr>
              <w:t>rosjekt -og fremdriftsplan (</w:t>
            </w:r>
            <w:r w:rsidR="00D11882" w:rsidRPr="44F20D8A">
              <w:rPr>
                <w:rFonts w:ascii="Georgia" w:hAnsi="Georgia" w:cs="Arial"/>
              </w:rPr>
              <w:t xml:space="preserve">bilag </w:t>
            </w:r>
            <w:r w:rsidR="7BC8AF29" w:rsidRPr="44F20D8A">
              <w:rPr>
                <w:rFonts w:ascii="Georgia" w:hAnsi="Georgia" w:cs="Arial"/>
              </w:rPr>
              <w:t>4</w:t>
            </w:r>
            <w:r w:rsidR="00D11882" w:rsidRPr="44F20D8A">
              <w:rPr>
                <w:rFonts w:ascii="Georgia" w:hAnsi="Georgia" w:cs="Arial"/>
              </w:rPr>
              <w:t>)</w:t>
            </w:r>
          </w:p>
          <w:p w14:paraId="4EDFCBFA" w14:textId="55049923" w:rsidR="005D17CA" w:rsidRDefault="00F70CB2" w:rsidP="44F20D8A">
            <w:pPr>
              <w:pStyle w:val="Brdtekst"/>
              <w:numPr>
                <w:ilvl w:val="1"/>
                <w:numId w:val="20"/>
              </w:numPr>
              <w:rPr>
                <w:rFonts w:ascii="Georgia" w:hAnsi="Georgia" w:cs="Arial"/>
              </w:rPr>
            </w:pPr>
            <w:r w:rsidRPr="44F20D8A">
              <w:rPr>
                <w:rFonts w:ascii="Georgia" w:hAnsi="Georgia" w:cs="Arial"/>
              </w:rPr>
              <w:t>Øvrige bilag</w:t>
            </w:r>
            <w:r w:rsidR="0023772F" w:rsidRPr="44F20D8A">
              <w:rPr>
                <w:rFonts w:ascii="Georgia" w:hAnsi="Georgia" w:cs="Arial"/>
              </w:rPr>
              <w:t xml:space="preserve"> (bilag 8</w:t>
            </w:r>
            <w:r w:rsidR="662BB9E6" w:rsidRPr="44F20D8A">
              <w:rPr>
                <w:rFonts w:ascii="Georgia" w:hAnsi="Georgia" w:cs="Arial"/>
              </w:rPr>
              <w:t xml:space="preserve"> og 11)</w:t>
            </w:r>
          </w:p>
          <w:p w14:paraId="7AA12024" w14:textId="77777777" w:rsidR="00005B11" w:rsidRPr="00515B94" w:rsidRDefault="00005B11" w:rsidP="00005B11">
            <w:pPr>
              <w:pStyle w:val="Brdtekst"/>
              <w:ind w:left="360"/>
              <w:rPr>
                <w:rFonts w:ascii="Georgia" w:hAnsi="Georgia" w:cs="Arial"/>
                <w:szCs w:val="22"/>
              </w:rPr>
            </w:pPr>
          </w:p>
        </w:tc>
        <w:tc>
          <w:tcPr>
            <w:tcW w:w="1134" w:type="dxa"/>
          </w:tcPr>
          <w:p w14:paraId="125AFB9E" w14:textId="6301FA7B" w:rsidR="005D17CA" w:rsidRPr="00D11882" w:rsidRDefault="7DA6277F" w:rsidP="1433FCA8">
            <w:pPr>
              <w:pStyle w:val="Brdtekst"/>
              <w:rPr>
                <w:rFonts w:ascii="Georgia" w:hAnsi="Georgia" w:cs="Arial"/>
              </w:rPr>
            </w:pPr>
            <w:r w:rsidRPr="1433FCA8">
              <w:rPr>
                <w:rFonts w:ascii="Georgia" w:hAnsi="Georgia" w:cs="Arial"/>
              </w:rPr>
              <w:t>30</w:t>
            </w:r>
            <w:r w:rsidR="00F70CB2" w:rsidRPr="1433FCA8">
              <w:rPr>
                <w:rFonts w:ascii="Georgia" w:hAnsi="Georgia" w:cs="Arial"/>
              </w:rPr>
              <w:t xml:space="preserve"> %</w:t>
            </w:r>
          </w:p>
        </w:tc>
        <w:tc>
          <w:tcPr>
            <w:tcW w:w="3180" w:type="dxa"/>
          </w:tcPr>
          <w:p w14:paraId="47739DA9" w14:textId="77777777" w:rsidR="00D11882" w:rsidRPr="00D11882" w:rsidRDefault="00F70CB2" w:rsidP="00400B77">
            <w:pPr>
              <w:pStyle w:val="Brdtekst"/>
              <w:rPr>
                <w:rFonts w:ascii="Georgia" w:hAnsi="Georgia" w:cs="Helvetica"/>
                <w:color w:val="000000" w:themeColor="text1"/>
                <w:szCs w:val="22"/>
              </w:rPr>
            </w:pPr>
            <w:r w:rsidRPr="00D11882">
              <w:rPr>
                <w:rFonts w:ascii="Georgia" w:hAnsi="Georgia" w:cs="Helvetica"/>
                <w:color w:val="000000" w:themeColor="text1"/>
                <w:szCs w:val="22"/>
              </w:rPr>
              <w:t>Ferdig utfylt:</w:t>
            </w:r>
          </w:p>
          <w:p w14:paraId="39743E40" w14:textId="1A889460" w:rsidR="005D17CA" w:rsidRPr="00D11882" w:rsidRDefault="006D7044" w:rsidP="00D11882">
            <w:pPr>
              <w:pStyle w:val="Brdtekst"/>
              <w:numPr>
                <w:ilvl w:val="0"/>
                <w:numId w:val="20"/>
              </w:numPr>
              <w:rPr>
                <w:rFonts w:ascii="Georgia" w:hAnsi="Georgia" w:cs="Helvetica"/>
                <w:color w:val="000000" w:themeColor="text1"/>
                <w:szCs w:val="22"/>
              </w:rPr>
            </w:pPr>
            <w:r>
              <w:rPr>
                <w:rFonts w:ascii="Georgia" w:hAnsi="Georgia" w:cs="Helvetica"/>
                <w:color w:val="000000" w:themeColor="text1"/>
                <w:szCs w:val="22"/>
              </w:rPr>
              <w:t>SSA-V</w:t>
            </w:r>
            <w:r w:rsidR="00D11882" w:rsidRPr="00D11882">
              <w:rPr>
                <w:rFonts w:ascii="Georgia" w:hAnsi="Georgia" w:cs="Helvetica"/>
                <w:color w:val="000000" w:themeColor="text1"/>
                <w:szCs w:val="22"/>
              </w:rPr>
              <w:t xml:space="preserve"> Bilag 2</w:t>
            </w:r>
          </w:p>
          <w:p w14:paraId="3B84FFA2" w14:textId="3FFE9E9B" w:rsidR="00D11882" w:rsidRDefault="006D7044" w:rsidP="38D91062">
            <w:pPr>
              <w:pStyle w:val="Brdtekst"/>
              <w:numPr>
                <w:ilvl w:val="0"/>
                <w:numId w:val="20"/>
              </w:numPr>
              <w:rPr>
                <w:rFonts w:ascii="Georgia" w:hAnsi="Georgia" w:cs="Helvetica"/>
                <w:color w:val="000000" w:themeColor="text1"/>
              </w:rPr>
            </w:pPr>
            <w:r w:rsidRPr="38D91062">
              <w:rPr>
                <w:rFonts w:ascii="Georgia" w:hAnsi="Georgia" w:cs="Helvetica"/>
                <w:color w:val="000000" w:themeColor="text1"/>
              </w:rPr>
              <w:t>SSA-V</w:t>
            </w:r>
            <w:r w:rsidR="00F70CB2" w:rsidRPr="38D91062">
              <w:rPr>
                <w:rFonts w:ascii="Georgia" w:hAnsi="Georgia" w:cs="Helvetica"/>
                <w:color w:val="000000" w:themeColor="text1"/>
              </w:rPr>
              <w:t xml:space="preserve"> Bilag 4</w:t>
            </w:r>
          </w:p>
          <w:p w14:paraId="03A625F2" w14:textId="1B127ABE" w:rsidR="00A973CC" w:rsidRPr="00D11882" w:rsidRDefault="006D7044" w:rsidP="44F20D8A">
            <w:pPr>
              <w:pStyle w:val="Brdtekst"/>
              <w:numPr>
                <w:ilvl w:val="0"/>
                <w:numId w:val="20"/>
              </w:numPr>
              <w:rPr>
                <w:rFonts w:ascii="Georgia" w:hAnsi="Georgia" w:cs="Helvetica"/>
                <w:color w:val="000000" w:themeColor="text1"/>
              </w:rPr>
            </w:pPr>
            <w:r w:rsidRPr="44F20D8A">
              <w:rPr>
                <w:rFonts w:ascii="Georgia" w:hAnsi="Georgia" w:cs="Helvetica"/>
                <w:color w:val="000000" w:themeColor="text1"/>
              </w:rPr>
              <w:t>SSA-V</w:t>
            </w:r>
            <w:r w:rsidR="00F70CB2" w:rsidRPr="44F20D8A">
              <w:rPr>
                <w:rFonts w:ascii="Georgia" w:hAnsi="Georgia" w:cs="Helvetica"/>
                <w:color w:val="000000" w:themeColor="text1"/>
              </w:rPr>
              <w:t xml:space="preserve"> Bilag 8</w:t>
            </w:r>
          </w:p>
          <w:p w14:paraId="14C0BE3E" w14:textId="059BD72A" w:rsidR="00A973CC" w:rsidRPr="00D11882" w:rsidRDefault="78D396DD" w:rsidP="44F20D8A">
            <w:pPr>
              <w:pStyle w:val="Brdtekst"/>
              <w:numPr>
                <w:ilvl w:val="0"/>
                <w:numId w:val="20"/>
              </w:numPr>
              <w:rPr>
                <w:rFonts w:ascii="Georgia" w:hAnsi="Georgia" w:cs="Helvetica"/>
                <w:color w:val="000000" w:themeColor="text1"/>
              </w:rPr>
            </w:pPr>
            <w:r w:rsidRPr="44F20D8A">
              <w:rPr>
                <w:rFonts w:ascii="Georgia" w:hAnsi="Georgia" w:cs="Helvetica"/>
                <w:color w:val="000000" w:themeColor="text1"/>
              </w:rPr>
              <w:t>SSA-V Bilag 11</w:t>
            </w:r>
          </w:p>
        </w:tc>
      </w:tr>
      <w:tr w:rsidR="1433FCA8" w14:paraId="1579FC2B" w14:textId="77777777" w:rsidTr="49CB4322">
        <w:trPr>
          <w:trHeight w:val="300"/>
        </w:trPr>
        <w:tc>
          <w:tcPr>
            <w:tcW w:w="4849" w:type="dxa"/>
          </w:tcPr>
          <w:p w14:paraId="6D52A8D2" w14:textId="6C1F1F44" w:rsidR="3359AD8F" w:rsidRDefault="3359AD8F" w:rsidP="1433FCA8">
            <w:pPr>
              <w:pStyle w:val="Brdtekst"/>
            </w:pPr>
            <w:r w:rsidRPr="44F20D8A">
              <w:rPr>
                <w:rFonts w:ascii="Georgia" w:hAnsi="Georgia" w:cs="Arial"/>
                <w:b/>
                <w:bCs/>
              </w:rPr>
              <w:t>Tilbudte nøkkelressurser</w:t>
            </w:r>
          </w:p>
          <w:p w14:paraId="11E15153" w14:textId="16385F3F" w:rsidR="366B2C0C" w:rsidRDefault="366B2C0C" w:rsidP="44F20D8A">
            <w:pPr>
              <w:pStyle w:val="Brdtekst"/>
            </w:pPr>
            <w:r w:rsidRPr="44F20D8A">
              <w:rPr>
                <w:rFonts w:ascii="Georgia" w:hAnsi="Georgia" w:cs="Arial"/>
              </w:rPr>
              <w:t xml:space="preserve">Kompetanse og erfaring for fem tilbudte </w:t>
            </w:r>
            <w:proofErr w:type="spellStart"/>
            <w:r w:rsidRPr="44F20D8A">
              <w:rPr>
                <w:rFonts w:ascii="Georgia" w:hAnsi="Georgia" w:cs="Arial"/>
              </w:rPr>
              <w:t>nøkkelrssurser</w:t>
            </w:r>
            <w:proofErr w:type="spellEnd"/>
            <w:r w:rsidRPr="44F20D8A">
              <w:rPr>
                <w:rFonts w:ascii="Georgia" w:hAnsi="Georgia" w:cs="Arial"/>
              </w:rPr>
              <w:t>, jf. SSA-V bilag 6 punkt 4, som er:</w:t>
            </w:r>
          </w:p>
          <w:p w14:paraId="67814B28" w14:textId="3A474B6E" w:rsidR="366B2C0C" w:rsidRDefault="366B2C0C" w:rsidP="44F20D8A">
            <w:pPr>
              <w:pStyle w:val="Brdtekst"/>
              <w:numPr>
                <w:ilvl w:val="0"/>
                <w:numId w:val="4"/>
              </w:numPr>
              <w:rPr>
                <w:rFonts w:ascii="Georgia" w:hAnsi="Georgia" w:cs="Arial"/>
              </w:rPr>
            </w:pPr>
            <w:r w:rsidRPr="44F20D8A">
              <w:rPr>
                <w:rFonts w:ascii="Georgia" w:hAnsi="Georgia" w:cs="Arial"/>
              </w:rPr>
              <w:t>Teamleder</w:t>
            </w:r>
          </w:p>
          <w:p w14:paraId="6FA30CB9" w14:textId="7C2B9186" w:rsidR="366B2C0C" w:rsidRDefault="366B2C0C" w:rsidP="44F20D8A">
            <w:pPr>
              <w:pStyle w:val="Listeavsnitt"/>
              <w:numPr>
                <w:ilvl w:val="0"/>
                <w:numId w:val="4"/>
              </w:numPr>
              <w:rPr>
                <w:szCs w:val="22"/>
              </w:rPr>
            </w:pPr>
            <w:r>
              <w:t>Spesialist (teknisk arkitekt)</w:t>
            </w:r>
          </w:p>
          <w:p w14:paraId="6873B497" w14:textId="242AD209" w:rsidR="366B2C0C" w:rsidRDefault="366B2C0C" w:rsidP="44F20D8A">
            <w:pPr>
              <w:pStyle w:val="Listeavsnitt"/>
              <w:numPr>
                <w:ilvl w:val="0"/>
                <w:numId w:val="4"/>
              </w:numPr>
              <w:rPr>
                <w:szCs w:val="22"/>
              </w:rPr>
            </w:pPr>
            <w:r>
              <w:t>Spesialist (teknisk arkitekt)</w:t>
            </w:r>
          </w:p>
          <w:p w14:paraId="0BF3D36D" w14:textId="3EBE9453" w:rsidR="366B2C0C" w:rsidRDefault="366B2C0C" w:rsidP="44F20D8A">
            <w:pPr>
              <w:pStyle w:val="Listeavsnitt"/>
              <w:numPr>
                <w:ilvl w:val="0"/>
                <w:numId w:val="4"/>
              </w:numPr>
              <w:rPr>
                <w:szCs w:val="22"/>
              </w:rPr>
            </w:pPr>
            <w:r>
              <w:t xml:space="preserve">Seniorkonsulent (senior </w:t>
            </w:r>
            <w:proofErr w:type="spellStart"/>
            <w:r>
              <w:t>backend</w:t>
            </w:r>
            <w:proofErr w:type="spellEnd"/>
            <w:r>
              <w:t>)</w:t>
            </w:r>
          </w:p>
          <w:p w14:paraId="50AE8A16" w14:textId="452E4FC5" w:rsidR="366B2C0C" w:rsidRDefault="366B2C0C" w:rsidP="44F20D8A">
            <w:pPr>
              <w:pStyle w:val="Listeavsnitt"/>
              <w:numPr>
                <w:ilvl w:val="0"/>
                <w:numId w:val="4"/>
              </w:numPr>
            </w:pPr>
            <w:r>
              <w:t>Seniorkonsulent</w:t>
            </w:r>
            <w:r w:rsidR="5C6C5AA8">
              <w:t xml:space="preserve"> (Plattform- /</w:t>
            </w:r>
            <w:proofErr w:type="spellStart"/>
            <w:r w:rsidR="5C6C5AA8">
              <w:t>DevOps</w:t>
            </w:r>
            <w:proofErr w:type="spellEnd"/>
            <w:r w:rsidR="5C6C5AA8">
              <w:t xml:space="preserve">-/Nais-ansvarlig) </w:t>
            </w:r>
          </w:p>
          <w:p w14:paraId="756CE91F" w14:textId="24BC9B7A" w:rsidR="3359AD8F" w:rsidRDefault="3359AD8F" w:rsidP="44F20D8A">
            <w:pPr>
              <w:pStyle w:val="Brdtekst"/>
              <w:rPr>
                <w:rFonts w:ascii="Georgia" w:hAnsi="Georgia" w:cs="Arial"/>
                <w:highlight w:val="yellow"/>
              </w:rPr>
            </w:pPr>
          </w:p>
        </w:tc>
        <w:tc>
          <w:tcPr>
            <w:tcW w:w="1134" w:type="dxa"/>
          </w:tcPr>
          <w:p w14:paraId="5A6C26BE" w14:textId="78BE602A" w:rsidR="40DEB5B6" w:rsidRDefault="40DEB5B6" w:rsidP="1433FCA8">
            <w:pPr>
              <w:pStyle w:val="Brdtekst"/>
            </w:pPr>
            <w:r w:rsidRPr="1433FCA8">
              <w:rPr>
                <w:rFonts w:ascii="Georgia" w:hAnsi="Georgia" w:cs="Arial"/>
              </w:rPr>
              <w:t>30 %</w:t>
            </w:r>
          </w:p>
        </w:tc>
        <w:tc>
          <w:tcPr>
            <w:tcW w:w="3180" w:type="dxa"/>
          </w:tcPr>
          <w:p w14:paraId="3D24161E" w14:textId="47D94E85" w:rsidR="3359AD8F" w:rsidRDefault="72A567D1" w:rsidP="44F20D8A">
            <w:pPr>
              <w:pStyle w:val="Brdtekst"/>
            </w:pPr>
            <w:r w:rsidRPr="44F20D8A">
              <w:rPr>
                <w:rFonts w:ascii="Georgia" w:hAnsi="Georgia" w:cs="Helvetica"/>
                <w:color w:val="000000" w:themeColor="text1"/>
              </w:rPr>
              <w:t xml:space="preserve">CV-er for tilbudte nøkkelressurser. </w:t>
            </w:r>
            <w:r w:rsidR="3359AD8F" w:rsidRPr="44F20D8A">
              <w:rPr>
                <w:rFonts w:ascii="Georgia" w:hAnsi="Georgia" w:cs="Helvetica"/>
                <w:color w:val="000000" w:themeColor="text1"/>
              </w:rPr>
              <w:t xml:space="preserve">Leverandøren skal benytte oppdragsgivers CV-mal, vedlegg </w:t>
            </w:r>
            <w:r w:rsidR="72C37FD2" w:rsidRPr="44F20D8A">
              <w:rPr>
                <w:rFonts w:ascii="Georgia" w:hAnsi="Georgia" w:cs="Helvetica"/>
                <w:color w:val="000000" w:themeColor="text1"/>
              </w:rPr>
              <w:t>3</w:t>
            </w:r>
            <w:r w:rsidR="3359AD8F" w:rsidRPr="44F20D8A">
              <w:rPr>
                <w:rFonts w:ascii="Georgia" w:hAnsi="Georgia" w:cs="Helvetica"/>
                <w:color w:val="000000" w:themeColor="text1"/>
              </w:rPr>
              <w:t>.</w:t>
            </w:r>
          </w:p>
          <w:p w14:paraId="2FFADB08" w14:textId="66AA66EE" w:rsidR="3359AD8F" w:rsidRDefault="3359AD8F" w:rsidP="44F20D8A">
            <w:pPr>
              <w:pStyle w:val="Brdtekst"/>
              <w:rPr>
                <w:rFonts w:ascii="Georgia" w:hAnsi="Georgia" w:cs="Helvetica"/>
                <w:color w:val="000000" w:themeColor="text1"/>
              </w:rPr>
            </w:pPr>
          </w:p>
          <w:p w14:paraId="6AE3D7CF" w14:textId="3BA0E4A0" w:rsidR="3359AD8F" w:rsidRDefault="1D430B9E" w:rsidP="44F20D8A">
            <w:pPr>
              <w:pStyle w:val="Brdtekst"/>
            </w:pPr>
            <w:r w:rsidRPr="44F20D8A">
              <w:rPr>
                <w:rFonts w:ascii="Georgia" w:hAnsi="Georgia" w:cs="Helvetica"/>
                <w:color w:val="000000" w:themeColor="text1"/>
              </w:rPr>
              <w:t>Det påligger leverandøren, gjennom utfylling av mal for CV-ene å få frem relevant kompetanse og erfaring.</w:t>
            </w:r>
          </w:p>
          <w:p w14:paraId="462D20C0" w14:textId="3D4EF591" w:rsidR="3359AD8F" w:rsidRDefault="3359AD8F" w:rsidP="44F20D8A">
            <w:pPr>
              <w:pStyle w:val="Brdtekst"/>
              <w:rPr>
                <w:rFonts w:ascii="Georgia" w:hAnsi="Georgia" w:cs="Helvetica"/>
                <w:color w:val="000000" w:themeColor="text1"/>
              </w:rPr>
            </w:pPr>
          </w:p>
          <w:p w14:paraId="70EFEB5F" w14:textId="0AECEFE9" w:rsidR="3359AD8F" w:rsidRDefault="1D430B9E" w:rsidP="44F20D8A">
            <w:pPr>
              <w:pStyle w:val="Brdtekst"/>
            </w:pPr>
            <w:r w:rsidRPr="44F20D8A">
              <w:rPr>
                <w:rFonts w:ascii="Georgia" w:hAnsi="Georgia" w:cs="Helvetica"/>
                <w:color w:val="000000" w:themeColor="text1"/>
              </w:rPr>
              <w:t>Oppdragsgiver kan ved behov velge å kontakte referanser.</w:t>
            </w:r>
          </w:p>
          <w:p w14:paraId="5C62B3AA" w14:textId="1B7EC1A3" w:rsidR="3359AD8F" w:rsidRDefault="3359AD8F" w:rsidP="44F20D8A">
            <w:pPr>
              <w:pStyle w:val="Brdtekst"/>
              <w:rPr>
                <w:rFonts w:ascii="Georgia" w:hAnsi="Georgia" w:cs="Helvetica"/>
                <w:color w:val="000000" w:themeColor="text1"/>
              </w:rPr>
            </w:pPr>
          </w:p>
          <w:p w14:paraId="15AEA308" w14:textId="4EFE8578" w:rsidR="3359AD8F" w:rsidRDefault="1D430B9E" w:rsidP="44F20D8A">
            <w:pPr>
              <w:pStyle w:val="Brdtekst"/>
            </w:pPr>
            <w:r w:rsidRPr="44F20D8A">
              <w:rPr>
                <w:rFonts w:ascii="Georgia" w:hAnsi="Georgia" w:cs="Helvetica"/>
                <w:color w:val="000000" w:themeColor="text1"/>
              </w:rPr>
              <w:lastRenderedPageBreak/>
              <w:t xml:space="preserve">Oppdragsgivers egen erfaring med tilbudte nøkkelressurser vil kunne bli vektlagt på linje med eksterne dokumenterte referanser. </w:t>
            </w:r>
          </w:p>
        </w:tc>
      </w:tr>
    </w:tbl>
    <w:p w14:paraId="115BCE87" w14:textId="77777777" w:rsidR="00CB6ABD" w:rsidRPr="00A6345B" w:rsidRDefault="00F70CB2" w:rsidP="00651111">
      <w:pPr>
        <w:pStyle w:val="Overskrift2"/>
      </w:pPr>
      <w:bookmarkStart w:id="70" w:name="_Toc1317941136"/>
      <w:r>
        <w:lastRenderedPageBreak/>
        <w:t>Evalueringsmetode</w:t>
      </w:r>
      <w:bookmarkEnd w:id="70"/>
    </w:p>
    <w:p w14:paraId="13C8BD4C" w14:textId="4B73680F" w:rsidR="00A06ABA" w:rsidRPr="00782484" w:rsidRDefault="00782484" w:rsidP="00782484">
      <w:pPr>
        <w:pStyle w:val="Brdtekst"/>
        <w:ind w:right="315"/>
      </w:pPr>
      <w:bookmarkStart w:id="71" w:name="_Toc181105607"/>
      <w:bookmarkStart w:id="72" w:name="_Toc181105611"/>
      <w:bookmarkStart w:id="73" w:name="_Toc181105615"/>
      <w:bookmarkStart w:id="74" w:name="_Toc181105616"/>
      <w:bookmarkStart w:id="75" w:name="_Toc181105620"/>
      <w:bookmarkStart w:id="76" w:name="_Toc181105624"/>
      <w:bookmarkStart w:id="77" w:name="_Toc181105625"/>
      <w:bookmarkStart w:id="78" w:name="_Toc181105627"/>
      <w:bookmarkStart w:id="79" w:name="_Toc181105631"/>
      <w:bookmarkStart w:id="80" w:name="_Toc181105635"/>
      <w:bookmarkStart w:id="81" w:name="_Toc181105639"/>
      <w:bookmarkStart w:id="82" w:name="_Toc181105643"/>
      <w:bookmarkStart w:id="83" w:name="_Toc181105647"/>
      <w:bookmarkStart w:id="84" w:name="_Toc181105651"/>
      <w:bookmarkStart w:id="85" w:name="_Toc181105655"/>
      <w:bookmarkStart w:id="86" w:name="_Toc181105657"/>
      <w:bookmarkStart w:id="87" w:name="_Toc18110565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44F20D8A">
        <w:rPr>
          <w:rFonts w:ascii="Georgia" w:hAnsi="Georgia"/>
          <w:spacing w:val="-1"/>
        </w:rPr>
        <w:t>Pris evalueres på basis av priser angitt i Bilag 7. Alle priser i Bilag 7 skal være oppgitt i NOK og eksklusive mva. Leverandøren er ansvarlig</w:t>
      </w:r>
      <w:r w:rsidRPr="44F20D8A">
        <w:rPr>
          <w:rFonts w:ascii="Georgia" w:hAnsi="Georgia"/>
        </w:rPr>
        <w:t xml:space="preserve"> for å sette inn prisene i </w:t>
      </w:r>
      <w:r w:rsidR="00C9144A" w:rsidRPr="44F20D8A">
        <w:rPr>
          <w:rFonts w:ascii="Georgia" w:hAnsi="Georgia"/>
        </w:rPr>
        <w:t xml:space="preserve">tabellene </w:t>
      </w:r>
      <w:r w:rsidRPr="44F20D8A">
        <w:rPr>
          <w:rFonts w:ascii="Georgia" w:hAnsi="Georgia"/>
        </w:rPr>
        <w:t>i dette bilaget for at prisene skal være sammenlignbare i evalueringen. Tabellene skal ikke redigeres, bare fylles ut.</w:t>
      </w:r>
    </w:p>
    <w:p w14:paraId="39146AC0" w14:textId="034F8470" w:rsidR="00A06ABA" w:rsidRPr="00782484" w:rsidRDefault="00A06ABA" w:rsidP="44F20D8A">
      <w:pPr>
        <w:pStyle w:val="Brdtekst"/>
        <w:ind w:right="315"/>
        <w:rPr>
          <w:rFonts w:ascii="Georgia" w:hAnsi="Georgia"/>
        </w:rPr>
      </w:pPr>
    </w:p>
    <w:p w14:paraId="42A4170E" w14:textId="5D9C11A7" w:rsidR="00A06ABA" w:rsidRPr="00782484" w:rsidRDefault="3AC70A0B" w:rsidP="00782484">
      <w:pPr>
        <w:pStyle w:val="Brdtekst"/>
        <w:ind w:right="315"/>
      </w:pPr>
      <w:r w:rsidRPr="44F20D8A">
        <w:rPr>
          <w:rFonts w:ascii="Georgia" w:hAnsi="Georgia"/>
        </w:rPr>
        <w:t>Det beste tilbudet innenfor hvert kriterium gis poengscore 10.</w:t>
      </w:r>
    </w:p>
    <w:p w14:paraId="723463E5" w14:textId="77777777" w:rsidR="00A06ABA" w:rsidRDefault="00A06ABA" w:rsidP="00A06ABA"/>
    <w:p w14:paraId="31F37169" w14:textId="6C269A30" w:rsidR="00D11882" w:rsidRDefault="3AC70A0B" w:rsidP="44F20D8A">
      <w:r>
        <w:t xml:space="preserve">For priskriteriet benyttes en lineær evalueringsmodell. </w:t>
      </w:r>
      <w:r w:rsidR="69B1B778">
        <w:t>T</w:t>
      </w:r>
      <w:r>
        <w:t>ildelingskriterie</w:t>
      </w:r>
      <w:r w:rsidR="743B3336">
        <w:t>ne</w:t>
      </w:r>
      <w:r>
        <w:t xml:space="preserve"> kvalitet og tilbudte nøkkelressurser vil</w:t>
      </w:r>
      <w:r w:rsidR="7A2FD0E0">
        <w:t xml:space="preserve"> evalueres skjønnsmessig.</w:t>
      </w:r>
      <w:r>
        <w:t xml:space="preserve"> </w:t>
      </w:r>
    </w:p>
    <w:p w14:paraId="52BC16E9" w14:textId="53915DCB" w:rsidR="330CE1B1" w:rsidRDefault="330CE1B1" w:rsidP="44F20D8A">
      <w:pPr>
        <w:pStyle w:val="Overskrift1"/>
      </w:pPr>
      <w:bookmarkStart w:id="88" w:name="_Toc1020506988"/>
      <w:r>
        <w:t>Kontrakt</w:t>
      </w:r>
      <w:bookmarkEnd w:id="88"/>
    </w:p>
    <w:p w14:paraId="0B3685B7" w14:textId="2810BAC1" w:rsidR="330CE1B1" w:rsidRDefault="330CE1B1" w:rsidP="44F20D8A">
      <w:r>
        <w:t xml:space="preserve">Kontrakten inngås etter Statens standardavtale SSA-V Vedlikeholdsavtalen. SSA-standardene publiseres og vedlikeholdes av Direktoratet for forvaltning og økonomistyring (DFØ). Standardene er de mest brukte IT-standardavtalene i Norge og brukes av offentlige og private aktører. </w:t>
      </w:r>
    </w:p>
    <w:p w14:paraId="33DE50C8" w14:textId="6B42683B" w:rsidR="44F20D8A" w:rsidRDefault="44F20D8A" w:rsidP="44F20D8A"/>
    <w:p w14:paraId="6A1F08ED" w14:textId="222DCA59" w:rsidR="330CE1B1" w:rsidRDefault="330CE1B1" w:rsidP="44F20D8A">
      <w:r>
        <w:t xml:space="preserve">Det er ikke adgang for tilbydere til å kreve å benytte egne eller andre kontraktsvilkår. Dette kan medføre at tilbudet avvises. </w:t>
      </w:r>
    </w:p>
    <w:p w14:paraId="702A3E6C" w14:textId="77777777" w:rsidR="00CB6ABD" w:rsidRPr="00A6345B" w:rsidRDefault="00F70CB2" w:rsidP="00CB6ABD">
      <w:pPr>
        <w:pStyle w:val="Overskrift1"/>
      </w:pPr>
      <w:bookmarkStart w:id="89" w:name="_Toc480066548"/>
      <w:r>
        <w:t>Innlevering av tilbud og tilbudsutforming</w:t>
      </w:r>
      <w:bookmarkEnd w:id="89"/>
      <w:r>
        <w:t xml:space="preserve"> </w:t>
      </w:r>
    </w:p>
    <w:p w14:paraId="1058FAA6" w14:textId="456138AB" w:rsidR="00E210A5" w:rsidRDefault="00E210A5" w:rsidP="44F20D8A">
      <w:pPr>
        <w:rPr>
          <w:rFonts w:cs="Arial"/>
        </w:rPr>
      </w:pPr>
      <w:r w:rsidRPr="44F20D8A">
        <w:rPr>
          <w:rFonts w:cs="Arial"/>
        </w:rPr>
        <w:t>Tilbudet skal leveres via Landbruksdirektoratets KGV</w:t>
      </w:r>
      <w:r w:rsidR="482ED84F" w:rsidRPr="44F20D8A">
        <w:rPr>
          <w:rFonts w:cs="Arial"/>
        </w:rPr>
        <w:t xml:space="preserve"> innen den oppgitte fristen i punkt 1.5. Leverandøren bærer risikoen for ikke å få levert tilbudet via KGV innen fristen. Vi anbefaler at man starter innlevering i god tid før tilbudsfristens utløp.</w:t>
      </w:r>
    </w:p>
    <w:p w14:paraId="4804F083" w14:textId="77777777" w:rsidR="00535C74" w:rsidRPr="00D42DEF" w:rsidRDefault="00535C74" w:rsidP="00651111">
      <w:pPr>
        <w:rPr>
          <w:szCs w:val="22"/>
          <w:highlight w:val="yellow"/>
        </w:rPr>
      </w:pPr>
    </w:p>
    <w:p w14:paraId="008BB0C1" w14:textId="3F115617" w:rsidR="003B39D6" w:rsidRPr="003B39D6" w:rsidRDefault="001F6641" w:rsidP="003B39D6">
      <w:r w:rsidRPr="44F20D8A">
        <w:rPr>
          <w:rFonts w:cs="Arial"/>
        </w:rPr>
        <w:t xml:space="preserve">Tilbudet skal i sin helhet leveres etter den utformingen Landbruksdirektoratets KGV angir, innen tilbudsfristen. Tilbudet skal være bindende. Leverandøren har risiko for uklarheter i tilbudet. </w:t>
      </w:r>
      <w:r w:rsidR="3A6F6E5B" w:rsidRPr="44F20D8A">
        <w:rPr>
          <w:rFonts w:cs="Arial"/>
        </w:rPr>
        <w:t xml:space="preserve">Oppdragsgiver minner om at denne konkurransen følger prosedyren for åpen anbudskonkurranse, som gjør at adgangen til avklaringer, suppleringer og ettersendelse av dokumentasjon og opplysninger er svært begrenset. </w:t>
      </w:r>
      <w:r>
        <w:br/>
      </w:r>
      <w:r>
        <w:br/>
      </w:r>
      <w:r w:rsidRPr="44F20D8A">
        <w:rPr>
          <w:rFonts w:cs="Arial"/>
        </w:rPr>
        <w:t>Leverandøren skal fylle ut og besvare alle punkter i konkurransedokumentene hvor det etterspørres informasjon/dokumentasjon.</w:t>
      </w:r>
      <w:r w:rsidR="6FB59EF5" w:rsidRPr="44F20D8A">
        <w:rPr>
          <w:rFonts w:cs="Arial"/>
        </w:rPr>
        <w:t xml:space="preserve"> </w:t>
      </w:r>
      <w:r w:rsidRPr="44F20D8A">
        <w:rPr>
          <w:rFonts w:cs="Arial"/>
        </w:rPr>
        <w:t xml:space="preserve"> </w:t>
      </w:r>
      <w:r w:rsidR="2DCCCACB" w:rsidRPr="44F20D8A">
        <w:rPr>
          <w:rFonts w:cs="Arial"/>
        </w:rPr>
        <w:t xml:space="preserve">Dette innebærer at </w:t>
      </w:r>
      <w:r w:rsidR="67F33672" w:rsidRPr="44F20D8A">
        <w:rPr>
          <w:rFonts w:cs="Arial"/>
        </w:rPr>
        <w:t>følgende dokumenter</w:t>
      </w:r>
      <w:r w:rsidR="2DCCCACB" w:rsidRPr="44F20D8A">
        <w:rPr>
          <w:rFonts w:cs="Arial"/>
        </w:rPr>
        <w:t xml:space="preserve"> leveres:</w:t>
      </w:r>
    </w:p>
    <w:p w14:paraId="58D0CDA9" w14:textId="40F30D78" w:rsidR="546EA275" w:rsidRDefault="546EA275" w:rsidP="44F20D8A">
      <w:pPr>
        <w:pStyle w:val="Listeavsnitt"/>
        <w:numPr>
          <w:ilvl w:val="0"/>
          <w:numId w:val="1"/>
        </w:numPr>
        <w:rPr>
          <w:rFonts w:cs="Arial"/>
        </w:rPr>
      </w:pPr>
      <w:r w:rsidRPr="44F20D8A">
        <w:rPr>
          <w:rFonts w:cs="Arial"/>
        </w:rPr>
        <w:lastRenderedPageBreak/>
        <w:t>T</w:t>
      </w:r>
      <w:r w:rsidR="2DCCCACB" w:rsidRPr="44F20D8A">
        <w:rPr>
          <w:rFonts w:cs="Arial"/>
        </w:rPr>
        <w:t>ilbudsbrev</w:t>
      </w:r>
      <w:r w:rsidR="416C7EC0" w:rsidRPr="44F20D8A">
        <w:rPr>
          <w:rFonts w:cs="Arial"/>
        </w:rPr>
        <w:t>, signert av person bemyndiget til å forplikte leverandøren</w:t>
      </w:r>
      <w:r w:rsidR="2DCCCACB" w:rsidRPr="44F20D8A">
        <w:rPr>
          <w:rFonts w:cs="Arial"/>
        </w:rPr>
        <w:t xml:space="preserve"> (vedlegg 1)</w:t>
      </w:r>
    </w:p>
    <w:p w14:paraId="573C1632" w14:textId="5301F6B8" w:rsidR="0D22A790" w:rsidRDefault="0D22A790" w:rsidP="44F20D8A">
      <w:pPr>
        <w:pStyle w:val="Listeavsnitt"/>
        <w:numPr>
          <w:ilvl w:val="0"/>
          <w:numId w:val="1"/>
        </w:numPr>
        <w:rPr>
          <w:rFonts w:cs="Arial"/>
        </w:rPr>
      </w:pPr>
      <w:r w:rsidRPr="44F20D8A">
        <w:rPr>
          <w:rFonts w:cs="Arial"/>
        </w:rPr>
        <w:t>Utfylt ESPD-skjema (se punkt 3 flg.)</w:t>
      </w:r>
    </w:p>
    <w:p w14:paraId="165192E1" w14:textId="09C870B6" w:rsidR="0D22A790" w:rsidRDefault="0D22A790" w:rsidP="44F20D8A">
      <w:pPr>
        <w:pStyle w:val="Listeavsnitt"/>
        <w:numPr>
          <w:ilvl w:val="0"/>
          <w:numId w:val="1"/>
        </w:numPr>
        <w:rPr>
          <w:rFonts w:cs="Arial"/>
        </w:rPr>
      </w:pPr>
      <w:r w:rsidRPr="44F20D8A">
        <w:rPr>
          <w:rFonts w:cs="Arial"/>
        </w:rPr>
        <w:t>Do</w:t>
      </w:r>
      <w:r w:rsidR="5C5C9460" w:rsidRPr="44F20D8A">
        <w:rPr>
          <w:rFonts w:cs="Arial"/>
        </w:rPr>
        <w:t>k</w:t>
      </w:r>
      <w:r w:rsidRPr="44F20D8A">
        <w:rPr>
          <w:rFonts w:cs="Arial"/>
        </w:rPr>
        <w:t>umentasjon på oppfyllelse av kvalifikasjonskravene (se punkt 4 flg.)</w:t>
      </w:r>
    </w:p>
    <w:p w14:paraId="71D7497F" w14:textId="4F8078FC" w:rsidR="2DCCCACB" w:rsidRDefault="2DCCCACB" w:rsidP="44F20D8A">
      <w:pPr>
        <w:pStyle w:val="Listeavsnitt"/>
        <w:numPr>
          <w:ilvl w:val="0"/>
          <w:numId w:val="1"/>
        </w:numPr>
        <w:rPr>
          <w:rFonts w:cs="Arial"/>
        </w:rPr>
      </w:pPr>
      <w:r w:rsidRPr="44F20D8A">
        <w:rPr>
          <w:rFonts w:cs="Arial"/>
        </w:rPr>
        <w:t>Utfylte CV-er for nøkkelressurser (se tildelingskriteriene)</w:t>
      </w:r>
    </w:p>
    <w:p w14:paraId="286CF160" w14:textId="0DAE1356" w:rsidR="2199E60C" w:rsidRDefault="2199E60C" w:rsidP="44F20D8A">
      <w:pPr>
        <w:pStyle w:val="Listeavsnitt"/>
        <w:numPr>
          <w:ilvl w:val="0"/>
          <w:numId w:val="1"/>
        </w:numPr>
        <w:rPr>
          <w:rFonts w:cs="Arial"/>
        </w:rPr>
      </w:pPr>
      <w:r w:rsidRPr="44F20D8A">
        <w:rPr>
          <w:rFonts w:cs="Arial"/>
        </w:rPr>
        <w:t>Utfylte bilag til SSA-V</w:t>
      </w:r>
    </w:p>
    <w:p w14:paraId="421EFB29" w14:textId="4D7A75C3" w:rsidR="0A495A43" w:rsidRDefault="0A495A43" w:rsidP="44F20D8A">
      <w:pPr>
        <w:pStyle w:val="Listeavsnitt"/>
        <w:numPr>
          <w:ilvl w:val="0"/>
          <w:numId w:val="1"/>
        </w:numPr>
        <w:rPr>
          <w:rFonts w:cs="Arial"/>
        </w:rPr>
      </w:pPr>
      <w:r w:rsidRPr="44F20D8A">
        <w:rPr>
          <w:rFonts w:cs="Arial"/>
          <w:i/>
          <w:iCs/>
        </w:rPr>
        <w:t>V</w:t>
      </w:r>
      <w:r w:rsidR="2DCCCACB" w:rsidRPr="44F20D8A">
        <w:rPr>
          <w:rFonts w:cs="Arial"/>
          <w:i/>
          <w:iCs/>
        </w:rPr>
        <w:t>ed støtte fra underleverandør for oppfyllelse av kvalifikasjonskrav:</w:t>
      </w:r>
      <w:r w:rsidR="2DCCCACB" w:rsidRPr="44F20D8A">
        <w:rPr>
          <w:rFonts w:cs="Arial"/>
        </w:rPr>
        <w:t xml:space="preserve"> Forpliktelseserklæring, ESPD og dokumentasjon for oppfyllelse av det relevante </w:t>
      </w:r>
      <w:r w:rsidR="4E353D81" w:rsidRPr="44F20D8A">
        <w:rPr>
          <w:rFonts w:cs="Arial"/>
        </w:rPr>
        <w:t>kvalifikasjons</w:t>
      </w:r>
      <w:r w:rsidR="2DCCCACB" w:rsidRPr="44F20D8A">
        <w:rPr>
          <w:rFonts w:cs="Arial"/>
        </w:rPr>
        <w:t>kravet</w:t>
      </w:r>
      <w:r w:rsidR="6DABA12C" w:rsidRPr="44F20D8A">
        <w:rPr>
          <w:rFonts w:cs="Arial"/>
        </w:rPr>
        <w:t xml:space="preserve"> (se punkt 4.4)</w:t>
      </w:r>
    </w:p>
    <w:p w14:paraId="0A088374" w14:textId="77777777" w:rsidR="00CB6ABD" w:rsidRPr="000B75FE" w:rsidRDefault="00F70CB2" w:rsidP="00651111">
      <w:pPr>
        <w:pStyle w:val="Overskrift1"/>
      </w:pPr>
      <w:bookmarkStart w:id="90" w:name="_Toc1821037185"/>
      <w:r>
        <w:t>Vedlegg</w:t>
      </w:r>
      <w:bookmarkEnd w:id="90"/>
    </w:p>
    <w:p w14:paraId="03A7BA7C" w14:textId="77777777" w:rsidR="0008431F" w:rsidRDefault="00F70CB2" w:rsidP="00D11882">
      <w:pPr>
        <w:numPr>
          <w:ilvl w:val="0"/>
          <w:numId w:val="8"/>
        </w:numPr>
        <w:rPr>
          <w:szCs w:val="22"/>
        </w:rPr>
      </w:pPr>
      <w:r>
        <w:rPr>
          <w:szCs w:val="22"/>
        </w:rPr>
        <w:t xml:space="preserve">Vedlegg 1: Mal for tilbudsbrev </w:t>
      </w:r>
    </w:p>
    <w:p w14:paraId="54A9CEA5" w14:textId="77777777" w:rsidR="0008431F" w:rsidRDefault="00F70CB2" w:rsidP="44F20D8A">
      <w:pPr>
        <w:numPr>
          <w:ilvl w:val="0"/>
          <w:numId w:val="8"/>
        </w:numPr>
      </w:pPr>
      <w:r>
        <w:t>Vedlegg 2: Mal for forpliktelseserklæring</w:t>
      </w:r>
    </w:p>
    <w:p w14:paraId="435E67FA" w14:textId="6229DB10" w:rsidR="631A926A" w:rsidRDefault="631A926A" w:rsidP="44F20D8A">
      <w:pPr>
        <w:numPr>
          <w:ilvl w:val="0"/>
          <w:numId w:val="8"/>
        </w:numPr>
      </w:pPr>
      <w:r>
        <w:t>Vedlegg 3: Mal for CV</w:t>
      </w:r>
    </w:p>
    <w:p w14:paraId="11697CDA" w14:textId="07CF5F98" w:rsidR="00E210A5" w:rsidRPr="00D11882" w:rsidRDefault="006D7044" w:rsidP="00D11882">
      <w:pPr>
        <w:numPr>
          <w:ilvl w:val="0"/>
          <w:numId w:val="8"/>
        </w:numPr>
        <w:rPr>
          <w:szCs w:val="22"/>
        </w:rPr>
      </w:pPr>
      <w:r>
        <w:rPr>
          <w:szCs w:val="22"/>
        </w:rPr>
        <w:t>SSA-V</w:t>
      </w:r>
      <w:r w:rsidR="004F3B32">
        <w:rPr>
          <w:szCs w:val="22"/>
        </w:rPr>
        <w:t xml:space="preserve"> generell</w:t>
      </w:r>
      <w:r w:rsidR="00F70CB2" w:rsidRPr="00D11882">
        <w:rPr>
          <w:szCs w:val="22"/>
        </w:rPr>
        <w:t xml:space="preserve"> avtaletekst</w:t>
      </w:r>
    </w:p>
    <w:p w14:paraId="49E81825" w14:textId="2439D693" w:rsidR="00D11882" w:rsidRPr="004F3B32" w:rsidRDefault="00F70CB2" w:rsidP="44F20D8A">
      <w:pPr>
        <w:numPr>
          <w:ilvl w:val="0"/>
          <w:numId w:val="8"/>
        </w:numPr>
      </w:pPr>
      <w:r>
        <w:t>Bilag 1-</w:t>
      </w:r>
      <w:r w:rsidR="004F3B32">
        <w:t>1</w:t>
      </w:r>
      <w:r w:rsidR="14E36A89">
        <w:t>1 (foruten bilag 10)</w:t>
      </w:r>
    </w:p>
    <w:p w14:paraId="0F1E9AE4" w14:textId="3BBE04C2" w:rsidR="102254F7" w:rsidRDefault="102254F7" w:rsidP="44F20D8A">
      <w:pPr>
        <w:numPr>
          <w:ilvl w:val="0"/>
          <w:numId w:val="8"/>
        </w:numPr>
      </w:pPr>
      <w:r>
        <w:t>Bilag 3 vedlegg 1</w:t>
      </w:r>
    </w:p>
    <w:p w14:paraId="67F3132A" w14:textId="77777777" w:rsidR="003A15A4" w:rsidRDefault="00F70CB2" w:rsidP="00CB6ABD">
      <w:pPr>
        <w:numPr>
          <w:ilvl w:val="0"/>
          <w:numId w:val="8"/>
        </w:numPr>
        <w:rPr>
          <w:szCs w:val="22"/>
        </w:rPr>
      </w:pPr>
      <w:r>
        <w:rPr>
          <w:szCs w:val="22"/>
        </w:rPr>
        <w:t>Bilag 11 Vedlegg A – Databehandleravtale – Bilag</w:t>
      </w:r>
    </w:p>
    <w:p w14:paraId="09EADB2B" w14:textId="38AE22A9" w:rsidR="003A15A4" w:rsidRPr="004F3B32" w:rsidRDefault="00F70CB2" w:rsidP="004F3B32">
      <w:pPr>
        <w:numPr>
          <w:ilvl w:val="0"/>
          <w:numId w:val="8"/>
        </w:numPr>
        <w:rPr>
          <w:szCs w:val="22"/>
        </w:rPr>
      </w:pPr>
      <w:r>
        <w:rPr>
          <w:szCs w:val="22"/>
        </w:rPr>
        <w:t>Bilag 11 Vedlegg A – Databehandleravtale – Generell avtaletekst</w:t>
      </w:r>
    </w:p>
    <w:p w14:paraId="11E6C2C9" w14:textId="77777777" w:rsidR="002575C8" w:rsidRDefault="002575C8" w:rsidP="002575C8">
      <w:pPr>
        <w:rPr>
          <w:szCs w:val="22"/>
        </w:rPr>
      </w:pPr>
    </w:p>
    <w:p w14:paraId="5CCB5B68" w14:textId="77777777" w:rsidR="002575C8" w:rsidRDefault="00F70CB2">
      <w:pPr>
        <w:spacing w:after="160" w:line="259" w:lineRule="auto"/>
        <w:rPr>
          <w:szCs w:val="22"/>
        </w:rPr>
      </w:pPr>
      <w:r>
        <w:rPr>
          <w:szCs w:val="22"/>
        </w:rPr>
        <w:br w:type="page"/>
      </w:r>
    </w:p>
    <w:p w14:paraId="007E7C14" w14:textId="77777777" w:rsidR="0008431F" w:rsidRPr="00285C2D" w:rsidRDefault="00F70CB2" w:rsidP="0008431F">
      <w:pPr>
        <w:rPr>
          <w:rFonts w:ascii="Franklin Gothic Book" w:hAnsi="Franklin Gothic Book"/>
          <w:b/>
        </w:rPr>
      </w:pPr>
      <w:r w:rsidRPr="00285C2D">
        <w:rPr>
          <w:rFonts w:ascii="Franklin Gothic Book" w:hAnsi="Franklin Gothic Book"/>
          <w:b/>
        </w:rPr>
        <w:lastRenderedPageBreak/>
        <w:t>VEDLEGG 1: MAL FOR TILBUDSBREV</w:t>
      </w:r>
    </w:p>
    <w:p w14:paraId="0F6AAFD5" w14:textId="77777777" w:rsidR="0008431F" w:rsidRPr="00285C2D" w:rsidRDefault="0008431F" w:rsidP="0008431F">
      <w:pPr>
        <w:rPr>
          <w:rFonts w:ascii="Franklin Gothic Book" w:hAnsi="Franklin Gothic Book"/>
        </w:rPr>
      </w:pPr>
    </w:p>
    <w:p w14:paraId="0AE84A70" w14:textId="77777777" w:rsidR="0008431F" w:rsidRPr="00285C2D" w:rsidRDefault="00F70CB2" w:rsidP="0008431F">
      <w:pPr>
        <w:rPr>
          <w:rFonts w:ascii="Franklin Gothic Book" w:hAnsi="Franklin Gothic Book"/>
        </w:rPr>
      </w:pPr>
      <w:r w:rsidRPr="00285C2D">
        <w:rPr>
          <w:rFonts w:ascii="Franklin Gothic Book" w:hAnsi="Franklin Gothic Book"/>
        </w:rPr>
        <w:t>Leverandøren skal vedlegge denne malen, utfylt og signert.</w:t>
      </w:r>
    </w:p>
    <w:p w14:paraId="0C7C5151" w14:textId="77777777" w:rsidR="0008431F" w:rsidRPr="00285C2D" w:rsidRDefault="0008431F" w:rsidP="0008431F">
      <w:pPr>
        <w:rPr>
          <w:rFonts w:ascii="Franklin Gothic Book" w:hAnsi="Franklin Gothic Book"/>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38"/>
        <w:gridCol w:w="2715"/>
        <w:gridCol w:w="1389"/>
        <w:gridCol w:w="3118"/>
      </w:tblGrid>
      <w:tr w:rsidR="00CE3D89" w14:paraId="5D2A27A5" w14:textId="77777777" w:rsidTr="00353850">
        <w:trPr>
          <w:trHeight w:val="425"/>
        </w:trPr>
        <w:tc>
          <w:tcPr>
            <w:tcW w:w="1838" w:type="dxa"/>
          </w:tcPr>
          <w:p w14:paraId="1848491D" w14:textId="77777777" w:rsidR="0008431F" w:rsidRPr="00285C2D" w:rsidRDefault="00F70CB2" w:rsidP="00353850">
            <w:pPr>
              <w:rPr>
                <w:rFonts w:ascii="Franklin Gothic Book" w:hAnsi="Franklin Gothic Book"/>
              </w:rPr>
            </w:pPr>
            <w:r w:rsidRPr="00285C2D">
              <w:rPr>
                <w:rFonts w:ascii="Franklin Gothic Book" w:hAnsi="Franklin Gothic Book"/>
              </w:rPr>
              <w:t>Foretaksnavn:</w:t>
            </w:r>
          </w:p>
        </w:tc>
        <w:tc>
          <w:tcPr>
            <w:tcW w:w="7224" w:type="dxa"/>
            <w:gridSpan w:val="3"/>
          </w:tcPr>
          <w:p w14:paraId="28298D9A"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7"/>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r w:rsidR="00CE3D89" w14:paraId="5FE42FEC" w14:textId="77777777" w:rsidTr="00353850">
        <w:trPr>
          <w:trHeight w:val="425"/>
        </w:trPr>
        <w:tc>
          <w:tcPr>
            <w:tcW w:w="1838" w:type="dxa"/>
          </w:tcPr>
          <w:p w14:paraId="353FCD35" w14:textId="77777777" w:rsidR="0008431F" w:rsidRPr="00285C2D" w:rsidRDefault="00F70CB2" w:rsidP="00353850">
            <w:pPr>
              <w:rPr>
                <w:rFonts w:ascii="Franklin Gothic Book" w:hAnsi="Franklin Gothic Book"/>
              </w:rPr>
            </w:pPr>
            <w:r w:rsidRPr="00285C2D">
              <w:rPr>
                <w:rFonts w:ascii="Franklin Gothic Book" w:hAnsi="Franklin Gothic Book"/>
              </w:rPr>
              <w:t>Org. no.:</w:t>
            </w:r>
          </w:p>
        </w:tc>
        <w:tc>
          <w:tcPr>
            <w:tcW w:w="7224" w:type="dxa"/>
            <w:gridSpan w:val="3"/>
          </w:tcPr>
          <w:p w14:paraId="6BB02765"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2"/>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r w:rsidR="00CE3D89" w14:paraId="4945C1DB" w14:textId="77777777" w:rsidTr="00353850">
        <w:trPr>
          <w:trHeight w:val="425"/>
        </w:trPr>
        <w:tc>
          <w:tcPr>
            <w:tcW w:w="1838" w:type="dxa"/>
          </w:tcPr>
          <w:p w14:paraId="500F4FAB" w14:textId="77777777" w:rsidR="0008431F" w:rsidRPr="00285C2D" w:rsidRDefault="00F70CB2" w:rsidP="00353850">
            <w:pPr>
              <w:rPr>
                <w:rFonts w:ascii="Franklin Gothic Book" w:hAnsi="Franklin Gothic Book"/>
              </w:rPr>
            </w:pPr>
            <w:r w:rsidRPr="00285C2D">
              <w:rPr>
                <w:rFonts w:ascii="Franklin Gothic Book" w:hAnsi="Franklin Gothic Book"/>
              </w:rPr>
              <w:t>Postadresse:</w:t>
            </w:r>
          </w:p>
        </w:tc>
        <w:tc>
          <w:tcPr>
            <w:tcW w:w="7224" w:type="dxa"/>
            <w:gridSpan w:val="3"/>
          </w:tcPr>
          <w:p w14:paraId="76703247"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3"/>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r w:rsidR="00CE3D89" w14:paraId="62A2229F" w14:textId="77777777" w:rsidTr="00353850">
        <w:trPr>
          <w:trHeight w:val="425"/>
        </w:trPr>
        <w:tc>
          <w:tcPr>
            <w:tcW w:w="1838" w:type="dxa"/>
          </w:tcPr>
          <w:p w14:paraId="142AD656" w14:textId="77777777" w:rsidR="0008431F" w:rsidRPr="00285C2D" w:rsidRDefault="00F70CB2" w:rsidP="00353850">
            <w:pPr>
              <w:rPr>
                <w:rFonts w:ascii="Franklin Gothic Book" w:hAnsi="Franklin Gothic Book"/>
              </w:rPr>
            </w:pPr>
            <w:r w:rsidRPr="00285C2D">
              <w:rPr>
                <w:rFonts w:ascii="Franklin Gothic Book" w:hAnsi="Franklin Gothic Book"/>
              </w:rPr>
              <w:t>Besøksadresse:</w:t>
            </w:r>
          </w:p>
        </w:tc>
        <w:tc>
          <w:tcPr>
            <w:tcW w:w="7224" w:type="dxa"/>
            <w:gridSpan w:val="3"/>
          </w:tcPr>
          <w:p w14:paraId="4A6D6AAC"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4"/>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r w:rsidR="00CE3D89" w14:paraId="4968678E" w14:textId="77777777" w:rsidTr="00353850">
        <w:trPr>
          <w:trHeight w:val="425"/>
        </w:trPr>
        <w:tc>
          <w:tcPr>
            <w:tcW w:w="1838" w:type="dxa"/>
          </w:tcPr>
          <w:p w14:paraId="01171B50" w14:textId="77777777" w:rsidR="0008431F" w:rsidRPr="00285C2D" w:rsidRDefault="00F70CB2" w:rsidP="00353850">
            <w:pPr>
              <w:rPr>
                <w:rFonts w:ascii="Franklin Gothic Book" w:hAnsi="Franklin Gothic Book"/>
              </w:rPr>
            </w:pPr>
            <w:r w:rsidRPr="00285C2D">
              <w:rPr>
                <w:rFonts w:ascii="Franklin Gothic Book" w:hAnsi="Franklin Gothic Book"/>
              </w:rPr>
              <w:t>Tel. nummer:</w:t>
            </w:r>
          </w:p>
        </w:tc>
        <w:tc>
          <w:tcPr>
            <w:tcW w:w="2716" w:type="dxa"/>
          </w:tcPr>
          <w:p w14:paraId="6E7F6E9A"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5"/>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c>
          <w:tcPr>
            <w:tcW w:w="1389" w:type="dxa"/>
          </w:tcPr>
          <w:p w14:paraId="29C30009" w14:textId="77777777" w:rsidR="0008431F" w:rsidRPr="00285C2D" w:rsidRDefault="0008431F" w:rsidP="00353850">
            <w:pPr>
              <w:rPr>
                <w:rFonts w:ascii="Franklin Gothic Book" w:hAnsi="Franklin Gothic Book" w:cs="Arial"/>
                <w:szCs w:val="24"/>
              </w:rPr>
            </w:pPr>
          </w:p>
        </w:tc>
        <w:tc>
          <w:tcPr>
            <w:tcW w:w="3119" w:type="dxa"/>
          </w:tcPr>
          <w:p w14:paraId="38E5227A" w14:textId="77777777" w:rsidR="0008431F" w:rsidRPr="00285C2D" w:rsidRDefault="0008431F" w:rsidP="00353850">
            <w:pPr>
              <w:rPr>
                <w:rFonts w:ascii="Franklin Gothic Book" w:hAnsi="Franklin Gothic Book" w:cs="Arial"/>
                <w:szCs w:val="24"/>
              </w:rPr>
            </w:pPr>
          </w:p>
        </w:tc>
      </w:tr>
    </w:tbl>
    <w:p w14:paraId="45598622" w14:textId="77777777" w:rsidR="0008431F" w:rsidRPr="00285C2D" w:rsidRDefault="0008431F" w:rsidP="0008431F">
      <w:pPr>
        <w:rPr>
          <w:rFonts w:ascii="Franklin Gothic Book" w:hAnsi="Franklin Gothic Boo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8"/>
        <w:gridCol w:w="2603"/>
        <w:gridCol w:w="1592"/>
        <w:gridCol w:w="3027"/>
      </w:tblGrid>
      <w:tr w:rsidR="00CE3D89" w14:paraId="6B6ED0B2"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167B8E23" w14:textId="77777777" w:rsidR="0008431F" w:rsidRPr="00285C2D" w:rsidRDefault="00F70CB2" w:rsidP="00353850">
            <w:pPr>
              <w:rPr>
                <w:rFonts w:ascii="Franklin Gothic Book" w:hAnsi="Franklin Gothic Book"/>
              </w:rPr>
            </w:pPr>
            <w:r w:rsidRPr="00285C2D">
              <w:rPr>
                <w:rFonts w:ascii="Franklin Gothic Book" w:hAnsi="Franklin Gothic Book"/>
              </w:rPr>
              <w:t>Kontaktperson:</w:t>
            </w:r>
          </w:p>
        </w:tc>
        <w:tc>
          <w:tcPr>
            <w:tcW w:w="7224" w:type="dxa"/>
            <w:gridSpan w:val="3"/>
            <w:tcBorders>
              <w:top w:val="dotted" w:sz="4" w:space="0" w:color="auto"/>
              <w:left w:val="dotted" w:sz="4" w:space="0" w:color="auto"/>
              <w:bottom w:val="dotted" w:sz="4" w:space="0" w:color="auto"/>
              <w:right w:val="dotted" w:sz="4" w:space="0" w:color="auto"/>
            </w:tcBorders>
          </w:tcPr>
          <w:p w14:paraId="1D0888A5"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8"/>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r w:rsidR="00CE3D89" w14:paraId="238DF62A"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154923B2" w14:textId="77777777" w:rsidR="0008431F" w:rsidRPr="00285C2D" w:rsidRDefault="00F70CB2" w:rsidP="00353850">
            <w:pPr>
              <w:rPr>
                <w:rFonts w:ascii="Franklin Gothic Book" w:hAnsi="Franklin Gothic Book"/>
              </w:rPr>
            </w:pPr>
            <w:r w:rsidRPr="00285C2D">
              <w:rPr>
                <w:rFonts w:ascii="Franklin Gothic Book" w:hAnsi="Franklin Gothic Book"/>
              </w:rPr>
              <w:t>Tel. nummer:</w:t>
            </w:r>
          </w:p>
        </w:tc>
        <w:tc>
          <w:tcPr>
            <w:tcW w:w="2604" w:type="dxa"/>
            <w:tcBorders>
              <w:top w:val="dotted" w:sz="4" w:space="0" w:color="auto"/>
              <w:left w:val="dotted" w:sz="4" w:space="0" w:color="auto"/>
              <w:bottom w:val="dotted" w:sz="4" w:space="0" w:color="auto"/>
              <w:right w:val="dotted" w:sz="4" w:space="0" w:color="auto"/>
            </w:tcBorders>
          </w:tcPr>
          <w:p w14:paraId="31EB0DDA"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9"/>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c>
          <w:tcPr>
            <w:tcW w:w="1592" w:type="dxa"/>
            <w:tcBorders>
              <w:top w:val="dotted" w:sz="4" w:space="0" w:color="auto"/>
              <w:left w:val="dotted" w:sz="4" w:space="0" w:color="auto"/>
              <w:bottom w:val="dotted" w:sz="4" w:space="0" w:color="auto"/>
              <w:right w:val="dotted" w:sz="4" w:space="0" w:color="auto"/>
            </w:tcBorders>
          </w:tcPr>
          <w:p w14:paraId="217F21CA" w14:textId="77777777" w:rsidR="0008431F" w:rsidRPr="00285C2D" w:rsidRDefault="00F70CB2" w:rsidP="00353850">
            <w:pPr>
              <w:rPr>
                <w:rFonts w:ascii="Franklin Gothic Book" w:hAnsi="Franklin Gothic Book"/>
              </w:rPr>
            </w:pPr>
            <w:r w:rsidRPr="00285C2D">
              <w:rPr>
                <w:rFonts w:ascii="Franklin Gothic Book" w:hAnsi="Franklin Gothic Book"/>
              </w:rPr>
              <w:t>Mobil:</w:t>
            </w:r>
          </w:p>
        </w:tc>
        <w:tc>
          <w:tcPr>
            <w:tcW w:w="3028" w:type="dxa"/>
            <w:tcBorders>
              <w:top w:val="dotted" w:sz="4" w:space="0" w:color="auto"/>
              <w:left w:val="dotted" w:sz="4" w:space="0" w:color="auto"/>
              <w:bottom w:val="dotted" w:sz="4" w:space="0" w:color="auto"/>
              <w:right w:val="dotted" w:sz="4" w:space="0" w:color="auto"/>
            </w:tcBorders>
          </w:tcPr>
          <w:p w14:paraId="254001B3"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10"/>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r w:rsidR="00CE3D89" w14:paraId="263C779C"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18295D56" w14:textId="77777777" w:rsidR="0008431F" w:rsidRPr="00285C2D" w:rsidRDefault="00F70CB2" w:rsidP="00353850">
            <w:pPr>
              <w:rPr>
                <w:rFonts w:ascii="Franklin Gothic Book" w:hAnsi="Franklin Gothic Book"/>
              </w:rPr>
            </w:pPr>
            <w:r w:rsidRPr="00285C2D">
              <w:rPr>
                <w:rFonts w:ascii="Franklin Gothic Book" w:hAnsi="Franklin Gothic Book"/>
              </w:rPr>
              <w:t>E-post:</w:t>
            </w:r>
          </w:p>
        </w:tc>
        <w:tc>
          <w:tcPr>
            <w:tcW w:w="7224" w:type="dxa"/>
            <w:gridSpan w:val="3"/>
            <w:tcBorders>
              <w:top w:val="dotted" w:sz="4" w:space="0" w:color="auto"/>
              <w:left w:val="dotted" w:sz="4" w:space="0" w:color="auto"/>
              <w:bottom w:val="dotted" w:sz="4" w:space="0" w:color="auto"/>
              <w:right w:val="dotted" w:sz="4" w:space="0" w:color="auto"/>
            </w:tcBorders>
          </w:tcPr>
          <w:p w14:paraId="05EE68F0" w14:textId="77777777" w:rsidR="0008431F" w:rsidRPr="00285C2D" w:rsidRDefault="00F70CB2" w:rsidP="00353850">
            <w:pPr>
              <w:rPr>
                <w:rFonts w:ascii="Franklin Gothic Book" w:hAnsi="Franklin Gothic Book" w:cs="Arial"/>
                <w:szCs w:val="24"/>
              </w:rPr>
            </w:pPr>
            <w:r w:rsidRPr="00285C2D">
              <w:rPr>
                <w:rFonts w:ascii="Franklin Gothic Book" w:hAnsi="Franklin Gothic Book" w:cs="Arial"/>
                <w:szCs w:val="24"/>
              </w:rPr>
              <w:fldChar w:fldCharType="begin">
                <w:ffData>
                  <w:name w:val="Tekst11"/>
                  <w:enabled/>
                  <w:calcOnExit w:val="0"/>
                  <w:textInput/>
                </w:ffData>
              </w:fldChar>
            </w:r>
            <w:r w:rsidRPr="00285C2D">
              <w:rPr>
                <w:rFonts w:ascii="Franklin Gothic Book" w:hAnsi="Franklin Gothic Book" w:cs="Arial"/>
                <w:szCs w:val="24"/>
              </w:rPr>
              <w:instrText xml:space="preserve"> FORMTEXT </w:instrText>
            </w:r>
            <w:r w:rsidRPr="00285C2D">
              <w:rPr>
                <w:rFonts w:ascii="Franklin Gothic Book" w:hAnsi="Franklin Gothic Book" w:cs="Arial"/>
                <w:szCs w:val="24"/>
              </w:rPr>
            </w:r>
            <w:r w:rsidRPr="00285C2D">
              <w:rPr>
                <w:rFonts w:ascii="Franklin Gothic Book" w:hAnsi="Franklin Gothic Book" w:cs="Arial"/>
                <w:szCs w:val="24"/>
              </w:rPr>
              <w:fldChar w:fldCharType="separate"/>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Pr>
                <w:rFonts w:ascii="Franklin Gothic Book" w:hAnsi="Franklin Gothic Book" w:cs="Arial"/>
                <w:noProof/>
                <w:szCs w:val="24"/>
              </w:rPr>
              <w:t> </w:t>
            </w:r>
            <w:r w:rsidRPr="00285C2D">
              <w:rPr>
                <w:rFonts w:ascii="Franklin Gothic Book" w:hAnsi="Franklin Gothic Book" w:cs="Arial"/>
                <w:szCs w:val="24"/>
              </w:rPr>
              <w:fldChar w:fldCharType="end"/>
            </w:r>
          </w:p>
        </w:tc>
      </w:tr>
    </w:tbl>
    <w:p w14:paraId="78C56CE4" w14:textId="77777777" w:rsidR="0008431F" w:rsidRPr="00285C2D" w:rsidRDefault="0008431F" w:rsidP="0008431F">
      <w:pPr>
        <w:rPr>
          <w:rFonts w:ascii="Franklin Gothic Book" w:hAnsi="Franklin Gothic Book"/>
        </w:rPr>
      </w:pPr>
    </w:p>
    <w:p w14:paraId="48EF6322" w14:textId="77777777" w:rsidR="0008431F" w:rsidRPr="00285C2D" w:rsidRDefault="0008431F" w:rsidP="0008431F">
      <w:pPr>
        <w:rPr>
          <w:rFonts w:ascii="Franklin Gothic Book" w:hAnsi="Franklin Gothic Book"/>
        </w:rPr>
      </w:pPr>
    </w:p>
    <w:p w14:paraId="22BAF661" w14:textId="77777777" w:rsidR="0008431F" w:rsidRPr="00285C2D" w:rsidRDefault="00F70CB2" w:rsidP="0008431F">
      <w:pPr>
        <w:rPr>
          <w:rFonts w:ascii="Franklin Gothic Book" w:hAnsi="Franklin Gothic Book"/>
        </w:rPr>
      </w:pPr>
      <w:r w:rsidRPr="00285C2D">
        <w:rPr>
          <w:rFonts w:ascii="Franklin Gothic Book" w:hAnsi="Franklin Gothic Book"/>
        </w:rPr>
        <w:t xml:space="preserve">Ovennevnte leverandør gir med dette tilbud i henhold til de betingelser som </w:t>
      </w:r>
      <w:proofErr w:type="gramStart"/>
      <w:r w:rsidRPr="00285C2D">
        <w:rPr>
          <w:rFonts w:ascii="Franklin Gothic Book" w:hAnsi="Franklin Gothic Book"/>
        </w:rPr>
        <w:t>fremkommer</w:t>
      </w:r>
      <w:proofErr w:type="gramEnd"/>
      <w:r w:rsidRPr="00285C2D">
        <w:rPr>
          <w:rFonts w:ascii="Franklin Gothic Book" w:hAnsi="Franklin Gothic Book"/>
        </w:rPr>
        <w:t xml:space="preserve"> av anskaffelsesdokumentene.</w:t>
      </w:r>
    </w:p>
    <w:p w14:paraId="798AB7B5" w14:textId="77777777" w:rsidR="0008431F" w:rsidRPr="00285C2D" w:rsidRDefault="0008431F" w:rsidP="0008431F">
      <w:pPr>
        <w:rPr>
          <w:rFonts w:ascii="Franklin Gothic Book" w:hAnsi="Franklin Gothic Book"/>
        </w:rPr>
      </w:pPr>
    </w:p>
    <w:p w14:paraId="59B69E1A" w14:textId="108387A2" w:rsidR="0008431F" w:rsidRPr="00285C2D" w:rsidRDefault="00F70CB2" w:rsidP="44F20D8A">
      <w:pPr>
        <w:rPr>
          <w:rFonts w:ascii="Franklin Gothic Book" w:hAnsi="Franklin Gothic Book"/>
        </w:rPr>
      </w:pPr>
      <w:r w:rsidRPr="44F20D8A">
        <w:rPr>
          <w:rFonts w:ascii="Franklin Gothic Book" w:hAnsi="Franklin Gothic Book"/>
        </w:rPr>
        <w:t xml:space="preserve">Vi vedstår oss vårt tilbud </w:t>
      </w:r>
      <w:r w:rsidR="2C690B4D" w:rsidRPr="44F20D8A">
        <w:rPr>
          <w:rFonts w:ascii="Franklin Gothic Book" w:hAnsi="Franklin Gothic Book"/>
        </w:rPr>
        <w:t>i 60 dager fra dagen etter tilbudsfristen</w:t>
      </w:r>
      <w:r w:rsidRPr="44F20D8A">
        <w:rPr>
          <w:rFonts w:ascii="Franklin Gothic Book" w:hAnsi="Franklin Gothic Book"/>
        </w:rPr>
        <w:t>. Tilbudet kan aksepteres av oppdragsgiver når som helst fram til utløp av vedståelsesfristen.</w:t>
      </w:r>
    </w:p>
    <w:p w14:paraId="4DDC3552" w14:textId="77777777" w:rsidR="0008431F" w:rsidRPr="00285C2D" w:rsidRDefault="0008431F" w:rsidP="0008431F">
      <w:pPr>
        <w:rPr>
          <w:rFonts w:ascii="Franklin Gothic Book" w:hAnsi="Franklin Gothic Book"/>
        </w:rPr>
      </w:pPr>
    </w:p>
    <w:p w14:paraId="13F65785" w14:textId="77777777" w:rsidR="0008431F" w:rsidRPr="00285C2D" w:rsidRDefault="0008431F" w:rsidP="0008431F">
      <w:pPr>
        <w:rPr>
          <w:rFonts w:ascii="Franklin Gothic Book" w:hAnsi="Franklin Gothic Book"/>
        </w:rPr>
      </w:pPr>
    </w:p>
    <w:p w14:paraId="6C883CCA" w14:textId="77777777" w:rsidR="0008431F" w:rsidRPr="00285C2D" w:rsidRDefault="0008431F" w:rsidP="0008431F">
      <w:pPr>
        <w:rPr>
          <w:rFonts w:ascii="Franklin Gothic Book" w:hAnsi="Franklin Gothic Book"/>
        </w:rPr>
      </w:pPr>
    </w:p>
    <w:tbl>
      <w:tblPr>
        <w:tblW w:w="0" w:type="auto"/>
        <w:tblCellMar>
          <w:left w:w="70" w:type="dxa"/>
          <w:right w:w="70" w:type="dxa"/>
        </w:tblCellMar>
        <w:tblLook w:val="04A0" w:firstRow="1" w:lastRow="0" w:firstColumn="1" w:lastColumn="0" w:noHBand="0" w:noVBand="1"/>
      </w:tblPr>
      <w:tblGrid>
        <w:gridCol w:w="2026"/>
        <w:gridCol w:w="1539"/>
        <w:gridCol w:w="5505"/>
      </w:tblGrid>
      <w:tr w:rsidR="00CE3D89" w14:paraId="6F70715B" w14:textId="77777777" w:rsidTr="00353850">
        <w:trPr>
          <w:trHeight w:val="425"/>
        </w:trPr>
        <w:tc>
          <w:tcPr>
            <w:tcW w:w="2055" w:type="dxa"/>
            <w:tcBorders>
              <w:top w:val="nil"/>
              <w:left w:val="nil"/>
              <w:bottom w:val="dotted" w:sz="4" w:space="0" w:color="auto"/>
              <w:right w:val="nil"/>
            </w:tcBorders>
          </w:tcPr>
          <w:p w14:paraId="4191096B" w14:textId="77777777" w:rsidR="0008431F" w:rsidRPr="00285C2D" w:rsidRDefault="0008431F" w:rsidP="00353850">
            <w:pPr>
              <w:rPr>
                <w:rFonts w:ascii="Franklin Gothic Book" w:hAnsi="Franklin Gothic Book" w:cs="Arial"/>
                <w:szCs w:val="24"/>
              </w:rPr>
            </w:pPr>
          </w:p>
        </w:tc>
        <w:tc>
          <w:tcPr>
            <w:tcW w:w="1559" w:type="dxa"/>
            <w:tcBorders>
              <w:top w:val="nil"/>
              <w:left w:val="nil"/>
              <w:bottom w:val="dotted" w:sz="4" w:space="0" w:color="auto"/>
              <w:right w:val="nil"/>
            </w:tcBorders>
          </w:tcPr>
          <w:p w14:paraId="74232768" w14:textId="77777777" w:rsidR="0008431F" w:rsidRPr="00285C2D" w:rsidRDefault="0008431F" w:rsidP="00353850">
            <w:pPr>
              <w:rPr>
                <w:rFonts w:ascii="Franklin Gothic Book" w:hAnsi="Franklin Gothic Book" w:cs="Arial"/>
                <w:szCs w:val="24"/>
              </w:rPr>
            </w:pPr>
          </w:p>
        </w:tc>
        <w:tc>
          <w:tcPr>
            <w:tcW w:w="5596" w:type="dxa"/>
            <w:tcBorders>
              <w:top w:val="nil"/>
              <w:left w:val="nil"/>
              <w:bottom w:val="dotted" w:sz="4" w:space="0" w:color="auto"/>
              <w:right w:val="nil"/>
            </w:tcBorders>
          </w:tcPr>
          <w:p w14:paraId="03ABC34F" w14:textId="77777777" w:rsidR="0008431F" w:rsidRPr="00285C2D" w:rsidRDefault="0008431F" w:rsidP="00353850">
            <w:pPr>
              <w:rPr>
                <w:rFonts w:ascii="Franklin Gothic Book" w:hAnsi="Franklin Gothic Book" w:cs="Arial"/>
                <w:szCs w:val="24"/>
              </w:rPr>
            </w:pPr>
          </w:p>
        </w:tc>
      </w:tr>
      <w:tr w:rsidR="00CE3D89" w14:paraId="3A8F4AEC" w14:textId="77777777" w:rsidTr="00353850">
        <w:tc>
          <w:tcPr>
            <w:tcW w:w="2055" w:type="dxa"/>
            <w:tcBorders>
              <w:top w:val="dotted" w:sz="4" w:space="0" w:color="auto"/>
              <w:left w:val="nil"/>
              <w:bottom w:val="nil"/>
              <w:right w:val="nil"/>
            </w:tcBorders>
            <w:hideMark/>
          </w:tcPr>
          <w:p w14:paraId="47B9B116" w14:textId="77777777" w:rsidR="0008431F" w:rsidRPr="00285C2D" w:rsidRDefault="00F70CB2" w:rsidP="00353850">
            <w:pPr>
              <w:rPr>
                <w:rFonts w:ascii="Franklin Gothic Book" w:hAnsi="Franklin Gothic Book"/>
              </w:rPr>
            </w:pPr>
            <w:r w:rsidRPr="00285C2D">
              <w:rPr>
                <w:rFonts w:ascii="Franklin Gothic Book" w:hAnsi="Franklin Gothic Book"/>
              </w:rPr>
              <w:t>Sted</w:t>
            </w:r>
          </w:p>
        </w:tc>
        <w:tc>
          <w:tcPr>
            <w:tcW w:w="1559" w:type="dxa"/>
            <w:tcBorders>
              <w:top w:val="dotted" w:sz="4" w:space="0" w:color="auto"/>
              <w:left w:val="nil"/>
              <w:bottom w:val="nil"/>
              <w:right w:val="nil"/>
            </w:tcBorders>
            <w:hideMark/>
          </w:tcPr>
          <w:p w14:paraId="39CB6ABD" w14:textId="77777777" w:rsidR="0008431F" w:rsidRPr="00285C2D" w:rsidRDefault="00F70CB2" w:rsidP="00353850">
            <w:pPr>
              <w:rPr>
                <w:rFonts w:ascii="Franklin Gothic Book" w:hAnsi="Franklin Gothic Book"/>
              </w:rPr>
            </w:pPr>
            <w:r w:rsidRPr="00285C2D">
              <w:rPr>
                <w:rFonts w:ascii="Franklin Gothic Book" w:hAnsi="Franklin Gothic Book"/>
              </w:rPr>
              <w:t>Dato</w:t>
            </w:r>
          </w:p>
        </w:tc>
        <w:tc>
          <w:tcPr>
            <w:tcW w:w="5596" w:type="dxa"/>
            <w:tcBorders>
              <w:top w:val="dotted" w:sz="4" w:space="0" w:color="auto"/>
              <w:left w:val="nil"/>
              <w:bottom w:val="nil"/>
              <w:right w:val="nil"/>
            </w:tcBorders>
            <w:hideMark/>
          </w:tcPr>
          <w:p w14:paraId="4BCAB504" w14:textId="77777777" w:rsidR="0008431F" w:rsidRPr="00285C2D" w:rsidRDefault="00F70CB2" w:rsidP="00353850">
            <w:pPr>
              <w:rPr>
                <w:rFonts w:ascii="Franklin Gothic Book" w:hAnsi="Franklin Gothic Book"/>
              </w:rPr>
            </w:pPr>
            <w:r w:rsidRPr="00285C2D">
              <w:rPr>
                <w:rFonts w:ascii="Franklin Gothic Book" w:hAnsi="Franklin Gothic Book"/>
              </w:rPr>
              <w:t>Signatur</w:t>
            </w:r>
          </w:p>
        </w:tc>
      </w:tr>
      <w:tr w:rsidR="00CE3D89" w14:paraId="15E63E5E" w14:textId="77777777" w:rsidTr="00353850">
        <w:tc>
          <w:tcPr>
            <w:tcW w:w="2055" w:type="dxa"/>
          </w:tcPr>
          <w:p w14:paraId="263A0BDD" w14:textId="77777777" w:rsidR="0008431F" w:rsidRPr="00285C2D" w:rsidRDefault="0008431F" w:rsidP="00353850">
            <w:pPr>
              <w:rPr>
                <w:rFonts w:ascii="Franklin Gothic Book" w:hAnsi="Franklin Gothic Book" w:cs="Arial"/>
                <w:szCs w:val="24"/>
              </w:rPr>
            </w:pPr>
          </w:p>
        </w:tc>
        <w:tc>
          <w:tcPr>
            <w:tcW w:w="1559" w:type="dxa"/>
          </w:tcPr>
          <w:p w14:paraId="1BE5E5BE" w14:textId="77777777" w:rsidR="0008431F" w:rsidRPr="00285C2D" w:rsidRDefault="0008431F" w:rsidP="00353850">
            <w:pPr>
              <w:rPr>
                <w:rFonts w:ascii="Franklin Gothic Book" w:hAnsi="Franklin Gothic Book" w:cs="Arial"/>
                <w:szCs w:val="24"/>
              </w:rPr>
            </w:pPr>
          </w:p>
        </w:tc>
        <w:tc>
          <w:tcPr>
            <w:tcW w:w="5596" w:type="dxa"/>
            <w:tcBorders>
              <w:top w:val="nil"/>
              <w:left w:val="nil"/>
              <w:bottom w:val="dotted" w:sz="4" w:space="0" w:color="auto"/>
              <w:right w:val="nil"/>
            </w:tcBorders>
          </w:tcPr>
          <w:p w14:paraId="5DAB764D" w14:textId="77777777" w:rsidR="0008431F" w:rsidRPr="00285C2D" w:rsidRDefault="0008431F" w:rsidP="00353850">
            <w:pPr>
              <w:rPr>
                <w:rFonts w:ascii="Franklin Gothic Book" w:hAnsi="Franklin Gothic Book" w:cs="Arial"/>
                <w:szCs w:val="24"/>
              </w:rPr>
            </w:pPr>
          </w:p>
        </w:tc>
      </w:tr>
      <w:tr w:rsidR="00CE3D89" w14:paraId="16E4068A" w14:textId="77777777" w:rsidTr="00353850">
        <w:tc>
          <w:tcPr>
            <w:tcW w:w="2055" w:type="dxa"/>
          </w:tcPr>
          <w:p w14:paraId="3CF3602F" w14:textId="77777777" w:rsidR="0008431F" w:rsidRPr="00285C2D" w:rsidRDefault="0008431F" w:rsidP="00353850">
            <w:pPr>
              <w:rPr>
                <w:rFonts w:ascii="Franklin Gothic Book" w:hAnsi="Franklin Gothic Book" w:cs="Arial"/>
                <w:szCs w:val="24"/>
              </w:rPr>
            </w:pPr>
          </w:p>
        </w:tc>
        <w:tc>
          <w:tcPr>
            <w:tcW w:w="1559" w:type="dxa"/>
          </w:tcPr>
          <w:p w14:paraId="5FBDC237" w14:textId="77777777" w:rsidR="0008431F" w:rsidRPr="00285C2D" w:rsidRDefault="0008431F" w:rsidP="00353850">
            <w:pPr>
              <w:rPr>
                <w:rFonts w:ascii="Franklin Gothic Book" w:hAnsi="Franklin Gothic Book" w:cs="Arial"/>
                <w:szCs w:val="24"/>
              </w:rPr>
            </w:pPr>
          </w:p>
        </w:tc>
        <w:tc>
          <w:tcPr>
            <w:tcW w:w="5596" w:type="dxa"/>
            <w:tcBorders>
              <w:top w:val="dotted" w:sz="4" w:space="0" w:color="auto"/>
              <w:left w:val="nil"/>
              <w:bottom w:val="nil"/>
              <w:right w:val="nil"/>
            </w:tcBorders>
            <w:hideMark/>
          </w:tcPr>
          <w:p w14:paraId="0DD09B57" w14:textId="77777777" w:rsidR="0008431F" w:rsidRPr="00285C2D" w:rsidRDefault="00F70CB2" w:rsidP="00353850">
            <w:pPr>
              <w:rPr>
                <w:rFonts w:ascii="Franklin Gothic Book" w:hAnsi="Franklin Gothic Book"/>
              </w:rPr>
            </w:pPr>
            <w:r w:rsidRPr="00285C2D">
              <w:rPr>
                <w:rFonts w:ascii="Franklin Gothic Book" w:hAnsi="Franklin Gothic Book"/>
              </w:rPr>
              <w:t>Navn med store bokstaver</w:t>
            </w:r>
          </w:p>
        </w:tc>
      </w:tr>
    </w:tbl>
    <w:p w14:paraId="44DB9CDF" w14:textId="77777777" w:rsidR="0008431F" w:rsidRDefault="0008431F" w:rsidP="002575C8">
      <w:pPr>
        <w:rPr>
          <w:szCs w:val="22"/>
        </w:rPr>
      </w:pPr>
    </w:p>
    <w:p w14:paraId="381DEE74" w14:textId="77777777" w:rsidR="0008431F" w:rsidRDefault="00F70CB2">
      <w:pPr>
        <w:spacing w:after="160" w:line="259" w:lineRule="auto"/>
        <w:rPr>
          <w:szCs w:val="22"/>
        </w:rPr>
      </w:pPr>
      <w:r>
        <w:rPr>
          <w:szCs w:val="22"/>
        </w:rPr>
        <w:br w:type="page"/>
      </w:r>
    </w:p>
    <w:p w14:paraId="6F51B101" w14:textId="77777777" w:rsidR="005737A0" w:rsidRPr="00F458BE" w:rsidRDefault="00F70CB2" w:rsidP="005737A0">
      <w:pPr>
        <w:rPr>
          <w:rFonts w:ascii="Franklin Gothic Book" w:hAnsi="Franklin Gothic Book"/>
          <w:b/>
        </w:rPr>
      </w:pPr>
      <w:r w:rsidRPr="00F458BE">
        <w:rPr>
          <w:rFonts w:ascii="Franklin Gothic Book" w:hAnsi="Franklin Gothic Book"/>
          <w:b/>
        </w:rPr>
        <w:lastRenderedPageBreak/>
        <w:t>VEDLEGG 2: MAL FOR FORPLIKTELSESERKLÆRING</w:t>
      </w:r>
    </w:p>
    <w:p w14:paraId="2C005D8A" w14:textId="77777777" w:rsidR="005737A0" w:rsidRPr="00105564" w:rsidRDefault="005737A0" w:rsidP="005737A0"/>
    <w:p w14:paraId="25113972" w14:textId="77777777" w:rsidR="005737A0" w:rsidRPr="00630D17" w:rsidRDefault="00F70CB2" w:rsidP="005737A0">
      <w:pPr>
        <w:rPr>
          <w:rFonts w:ascii="Franklin Gothic Book" w:hAnsi="Franklin Gothic Book"/>
        </w:rPr>
      </w:pPr>
      <w:r w:rsidRPr="00630D17">
        <w:rPr>
          <w:rFonts w:ascii="Franklin Gothic Book" w:hAnsi="Franklin Gothic Book"/>
        </w:rPr>
        <w:t>Dersom en leverandør støtter seg på kapasiteten til andre virksomheter for oppfyllelse av kvalifikasjonskravene i punkt 4.3 eller 4.4, skal leverandøren dokumentere at den vil ha tilgang til de nødvendige ressursene, jf. anskaffelsesforskriften § 16-10 (2), herunder ved å levere en forpliktelseserklæring.</w:t>
      </w:r>
    </w:p>
    <w:p w14:paraId="20D59ABD" w14:textId="77777777" w:rsidR="005737A0" w:rsidRPr="00630D17" w:rsidRDefault="005737A0" w:rsidP="005737A0">
      <w:pPr>
        <w:rPr>
          <w:rFonts w:ascii="Franklin Gothic Book" w:hAnsi="Franklin Gothic Book"/>
        </w:rPr>
      </w:pPr>
    </w:p>
    <w:p w14:paraId="3D9E13B6" w14:textId="77777777" w:rsidR="005737A0" w:rsidRPr="00630D17" w:rsidRDefault="00F70CB2" w:rsidP="005737A0">
      <w:pPr>
        <w:rPr>
          <w:rFonts w:ascii="Franklin Gothic Book" w:hAnsi="Franklin Gothic Book"/>
        </w:rPr>
      </w:pPr>
      <w:r w:rsidRPr="00630D17">
        <w:rPr>
          <w:rFonts w:ascii="Franklin Gothic Book" w:hAnsi="Franklin Gothic Book"/>
        </w:rPr>
        <w:t>Forpliktelseserklæring gjelder:</w:t>
      </w:r>
    </w:p>
    <w:p w14:paraId="7466F8CB" w14:textId="77777777" w:rsidR="005737A0" w:rsidRPr="00630D17" w:rsidRDefault="005737A0" w:rsidP="005737A0">
      <w:pPr>
        <w:rPr>
          <w:rFonts w:ascii="Franklin Gothic Book" w:hAnsi="Franklin Gothic Book"/>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38"/>
        <w:gridCol w:w="2715"/>
        <w:gridCol w:w="1389"/>
        <w:gridCol w:w="3118"/>
      </w:tblGrid>
      <w:tr w:rsidR="00CE3D89" w14:paraId="623A6FEE" w14:textId="77777777" w:rsidTr="00353850">
        <w:trPr>
          <w:trHeight w:val="425"/>
        </w:trPr>
        <w:tc>
          <w:tcPr>
            <w:tcW w:w="1838" w:type="dxa"/>
          </w:tcPr>
          <w:p w14:paraId="2D636F1F" w14:textId="77777777" w:rsidR="005737A0" w:rsidRPr="00630D17" w:rsidRDefault="00F70CB2" w:rsidP="00353850">
            <w:pPr>
              <w:rPr>
                <w:rFonts w:ascii="Franklin Gothic Book" w:hAnsi="Franklin Gothic Book"/>
              </w:rPr>
            </w:pPr>
            <w:r w:rsidRPr="00630D17">
              <w:rPr>
                <w:rFonts w:ascii="Franklin Gothic Book" w:hAnsi="Franklin Gothic Book"/>
              </w:rPr>
              <w:t>Foretaksnavn:</w:t>
            </w:r>
          </w:p>
        </w:tc>
        <w:tc>
          <w:tcPr>
            <w:tcW w:w="7224" w:type="dxa"/>
            <w:gridSpan w:val="3"/>
          </w:tcPr>
          <w:p w14:paraId="5AAAB6FA"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7"/>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r w:rsidR="00CE3D89" w14:paraId="4121C080" w14:textId="77777777" w:rsidTr="00353850">
        <w:trPr>
          <w:trHeight w:val="425"/>
        </w:trPr>
        <w:tc>
          <w:tcPr>
            <w:tcW w:w="1838" w:type="dxa"/>
          </w:tcPr>
          <w:p w14:paraId="76E4F8DD" w14:textId="77777777" w:rsidR="005737A0" w:rsidRPr="00630D17" w:rsidRDefault="00F70CB2" w:rsidP="00353850">
            <w:pPr>
              <w:rPr>
                <w:rFonts w:ascii="Franklin Gothic Book" w:hAnsi="Franklin Gothic Book"/>
              </w:rPr>
            </w:pPr>
            <w:r w:rsidRPr="00630D17">
              <w:rPr>
                <w:rFonts w:ascii="Franklin Gothic Book" w:hAnsi="Franklin Gothic Book"/>
              </w:rPr>
              <w:t>Org. no.:</w:t>
            </w:r>
          </w:p>
        </w:tc>
        <w:tc>
          <w:tcPr>
            <w:tcW w:w="7224" w:type="dxa"/>
            <w:gridSpan w:val="3"/>
          </w:tcPr>
          <w:p w14:paraId="492C3CB5"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2"/>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r w:rsidR="00CE3D89" w14:paraId="1A3789C9" w14:textId="77777777" w:rsidTr="00353850">
        <w:trPr>
          <w:trHeight w:val="425"/>
        </w:trPr>
        <w:tc>
          <w:tcPr>
            <w:tcW w:w="1838" w:type="dxa"/>
          </w:tcPr>
          <w:p w14:paraId="46E2B2AF" w14:textId="77777777" w:rsidR="005737A0" w:rsidRPr="00630D17" w:rsidRDefault="00F70CB2" w:rsidP="00353850">
            <w:pPr>
              <w:rPr>
                <w:rFonts w:ascii="Franklin Gothic Book" w:hAnsi="Franklin Gothic Book"/>
              </w:rPr>
            </w:pPr>
            <w:r w:rsidRPr="00630D17">
              <w:rPr>
                <w:rFonts w:ascii="Franklin Gothic Book" w:hAnsi="Franklin Gothic Book"/>
              </w:rPr>
              <w:t>Postadresse:</w:t>
            </w:r>
          </w:p>
        </w:tc>
        <w:tc>
          <w:tcPr>
            <w:tcW w:w="7224" w:type="dxa"/>
            <w:gridSpan w:val="3"/>
          </w:tcPr>
          <w:p w14:paraId="01EDC8A8"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3"/>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r w:rsidR="00CE3D89" w14:paraId="129241E3" w14:textId="77777777" w:rsidTr="00353850">
        <w:trPr>
          <w:trHeight w:val="425"/>
        </w:trPr>
        <w:tc>
          <w:tcPr>
            <w:tcW w:w="1838" w:type="dxa"/>
          </w:tcPr>
          <w:p w14:paraId="5FAD92B3" w14:textId="77777777" w:rsidR="005737A0" w:rsidRPr="00630D17" w:rsidRDefault="00F70CB2" w:rsidP="00353850">
            <w:pPr>
              <w:rPr>
                <w:rFonts w:ascii="Franklin Gothic Book" w:hAnsi="Franklin Gothic Book"/>
              </w:rPr>
            </w:pPr>
            <w:r w:rsidRPr="00630D17">
              <w:rPr>
                <w:rFonts w:ascii="Franklin Gothic Book" w:hAnsi="Franklin Gothic Book"/>
              </w:rPr>
              <w:t>Besøksadresse:</w:t>
            </w:r>
          </w:p>
        </w:tc>
        <w:tc>
          <w:tcPr>
            <w:tcW w:w="7224" w:type="dxa"/>
            <w:gridSpan w:val="3"/>
          </w:tcPr>
          <w:p w14:paraId="20E1D417"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4"/>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r w:rsidR="00CE3D89" w14:paraId="3167E01C" w14:textId="77777777" w:rsidTr="00353850">
        <w:trPr>
          <w:trHeight w:val="425"/>
        </w:trPr>
        <w:tc>
          <w:tcPr>
            <w:tcW w:w="1838" w:type="dxa"/>
          </w:tcPr>
          <w:p w14:paraId="0FF6588A" w14:textId="77777777" w:rsidR="005737A0" w:rsidRPr="00630D17" w:rsidRDefault="00F70CB2" w:rsidP="00353850">
            <w:pPr>
              <w:rPr>
                <w:rFonts w:ascii="Franklin Gothic Book" w:hAnsi="Franklin Gothic Book"/>
              </w:rPr>
            </w:pPr>
            <w:r w:rsidRPr="00630D17">
              <w:rPr>
                <w:rFonts w:ascii="Franklin Gothic Book" w:hAnsi="Franklin Gothic Book"/>
              </w:rPr>
              <w:t>Tel. nummer:</w:t>
            </w:r>
          </w:p>
        </w:tc>
        <w:tc>
          <w:tcPr>
            <w:tcW w:w="2716" w:type="dxa"/>
          </w:tcPr>
          <w:p w14:paraId="78AF6D03"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5"/>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c>
          <w:tcPr>
            <w:tcW w:w="1389" w:type="dxa"/>
          </w:tcPr>
          <w:p w14:paraId="7CF605D8" w14:textId="77777777" w:rsidR="005737A0" w:rsidRPr="00630D17" w:rsidRDefault="005737A0" w:rsidP="00353850">
            <w:pPr>
              <w:rPr>
                <w:rFonts w:ascii="Franklin Gothic Book" w:hAnsi="Franklin Gothic Book"/>
              </w:rPr>
            </w:pPr>
          </w:p>
        </w:tc>
        <w:tc>
          <w:tcPr>
            <w:tcW w:w="3119" w:type="dxa"/>
          </w:tcPr>
          <w:p w14:paraId="054B361E" w14:textId="77777777" w:rsidR="005737A0" w:rsidRPr="00630D17" w:rsidRDefault="005737A0" w:rsidP="00353850">
            <w:pPr>
              <w:rPr>
                <w:rFonts w:ascii="Franklin Gothic Book" w:hAnsi="Franklin Gothic Book"/>
              </w:rPr>
            </w:pPr>
          </w:p>
        </w:tc>
      </w:tr>
    </w:tbl>
    <w:p w14:paraId="790D6963" w14:textId="77777777" w:rsidR="005737A0" w:rsidRPr="00630D17" w:rsidRDefault="005737A0" w:rsidP="005737A0">
      <w:pPr>
        <w:rPr>
          <w:rFonts w:ascii="Franklin Gothic Book" w:hAnsi="Franklin Gothic Boo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8"/>
        <w:gridCol w:w="2603"/>
        <w:gridCol w:w="1592"/>
        <w:gridCol w:w="3027"/>
      </w:tblGrid>
      <w:tr w:rsidR="00CE3D89" w14:paraId="66DF986E"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1290E54B" w14:textId="77777777" w:rsidR="005737A0" w:rsidRPr="00630D17" w:rsidRDefault="00F70CB2" w:rsidP="00353850">
            <w:pPr>
              <w:rPr>
                <w:rFonts w:ascii="Franklin Gothic Book" w:hAnsi="Franklin Gothic Book"/>
              </w:rPr>
            </w:pPr>
            <w:r w:rsidRPr="00630D17">
              <w:rPr>
                <w:rFonts w:ascii="Franklin Gothic Book" w:hAnsi="Franklin Gothic Book"/>
              </w:rPr>
              <w:t>Kontaktperson:</w:t>
            </w:r>
          </w:p>
        </w:tc>
        <w:tc>
          <w:tcPr>
            <w:tcW w:w="7224" w:type="dxa"/>
            <w:gridSpan w:val="3"/>
            <w:tcBorders>
              <w:top w:val="dotted" w:sz="4" w:space="0" w:color="auto"/>
              <w:left w:val="dotted" w:sz="4" w:space="0" w:color="auto"/>
              <w:bottom w:val="dotted" w:sz="4" w:space="0" w:color="auto"/>
              <w:right w:val="dotted" w:sz="4" w:space="0" w:color="auto"/>
            </w:tcBorders>
          </w:tcPr>
          <w:p w14:paraId="5BB91821"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8"/>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r w:rsidR="00CE3D89" w14:paraId="730A8F8A"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2AE7AA20" w14:textId="77777777" w:rsidR="005737A0" w:rsidRPr="00630D17" w:rsidRDefault="00F70CB2" w:rsidP="00353850">
            <w:pPr>
              <w:rPr>
                <w:rFonts w:ascii="Franklin Gothic Book" w:hAnsi="Franklin Gothic Book"/>
              </w:rPr>
            </w:pPr>
            <w:r w:rsidRPr="00630D17">
              <w:rPr>
                <w:rFonts w:ascii="Franklin Gothic Book" w:hAnsi="Franklin Gothic Book"/>
              </w:rPr>
              <w:t>Tel. nummer:</w:t>
            </w:r>
          </w:p>
        </w:tc>
        <w:tc>
          <w:tcPr>
            <w:tcW w:w="2604" w:type="dxa"/>
            <w:tcBorders>
              <w:top w:val="dotted" w:sz="4" w:space="0" w:color="auto"/>
              <w:left w:val="dotted" w:sz="4" w:space="0" w:color="auto"/>
              <w:bottom w:val="dotted" w:sz="4" w:space="0" w:color="auto"/>
              <w:right w:val="dotted" w:sz="4" w:space="0" w:color="auto"/>
            </w:tcBorders>
          </w:tcPr>
          <w:p w14:paraId="14765243"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9"/>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c>
          <w:tcPr>
            <w:tcW w:w="1592" w:type="dxa"/>
            <w:tcBorders>
              <w:top w:val="dotted" w:sz="4" w:space="0" w:color="auto"/>
              <w:left w:val="dotted" w:sz="4" w:space="0" w:color="auto"/>
              <w:bottom w:val="dotted" w:sz="4" w:space="0" w:color="auto"/>
              <w:right w:val="dotted" w:sz="4" w:space="0" w:color="auto"/>
            </w:tcBorders>
          </w:tcPr>
          <w:p w14:paraId="1A3E9681" w14:textId="77777777" w:rsidR="005737A0" w:rsidRPr="00630D17" w:rsidRDefault="00F70CB2" w:rsidP="00353850">
            <w:pPr>
              <w:rPr>
                <w:rFonts w:ascii="Franklin Gothic Book" w:hAnsi="Franklin Gothic Book"/>
              </w:rPr>
            </w:pPr>
            <w:r w:rsidRPr="00630D17">
              <w:rPr>
                <w:rFonts w:ascii="Franklin Gothic Book" w:hAnsi="Franklin Gothic Book"/>
              </w:rPr>
              <w:t>Mobil:</w:t>
            </w:r>
          </w:p>
        </w:tc>
        <w:tc>
          <w:tcPr>
            <w:tcW w:w="3028" w:type="dxa"/>
            <w:tcBorders>
              <w:top w:val="dotted" w:sz="4" w:space="0" w:color="auto"/>
              <w:left w:val="dotted" w:sz="4" w:space="0" w:color="auto"/>
              <w:bottom w:val="dotted" w:sz="4" w:space="0" w:color="auto"/>
              <w:right w:val="dotted" w:sz="4" w:space="0" w:color="auto"/>
            </w:tcBorders>
          </w:tcPr>
          <w:p w14:paraId="6E20953F"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10"/>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r w:rsidR="00CE3D89" w14:paraId="529FB0FE"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7731927F" w14:textId="77777777" w:rsidR="005737A0" w:rsidRPr="00630D17" w:rsidRDefault="00F70CB2" w:rsidP="00353850">
            <w:pPr>
              <w:rPr>
                <w:rFonts w:ascii="Franklin Gothic Book" w:hAnsi="Franklin Gothic Book"/>
              </w:rPr>
            </w:pPr>
            <w:r w:rsidRPr="00630D17">
              <w:rPr>
                <w:rFonts w:ascii="Franklin Gothic Book" w:hAnsi="Franklin Gothic Book"/>
              </w:rPr>
              <w:t>E-post:</w:t>
            </w:r>
          </w:p>
        </w:tc>
        <w:tc>
          <w:tcPr>
            <w:tcW w:w="7224" w:type="dxa"/>
            <w:gridSpan w:val="3"/>
            <w:tcBorders>
              <w:top w:val="dotted" w:sz="4" w:space="0" w:color="auto"/>
              <w:left w:val="dotted" w:sz="4" w:space="0" w:color="auto"/>
              <w:bottom w:val="dotted" w:sz="4" w:space="0" w:color="auto"/>
              <w:right w:val="dotted" w:sz="4" w:space="0" w:color="auto"/>
            </w:tcBorders>
          </w:tcPr>
          <w:p w14:paraId="43CE0B98"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11"/>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p>
        </w:tc>
      </w:tr>
    </w:tbl>
    <w:p w14:paraId="5355D3E4" w14:textId="77777777" w:rsidR="005737A0" w:rsidRPr="00630D17" w:rsidRDefault="005737A0" w:rsidP="005737A0">
      <w:pPr>
        <w:rPr>
          <w:rFonts w:ascii="Franklin Gothic Book" w:hAnsi="Franklin Gothic Book"/>
        </w:rPr>
      </w:pPr>
    </w:p>
    <w:p w14:paraId="1EAEC6F2" w14:textId="77777777" w:rsidR="005737A0" w:rsidRPr="00630D17" w:rsidRDefault="005737A0" w:rsidP="005737A0">
      <w:pPr>
        <w:rPr>
          <w:rFonts w:ascii="Franklin Gothic Book" w:hAnsi="Franklin Gothic Book"/>
        </w:rPr>
      </w:pPr>
    </w:p>
    <w:p w14:paraId="3212E1B8" w14:textId="5F51B23A" w:rsidR="005737A0" w:rsidRPr="00630D17" w:rsidRDefault="00F70CB2" w:rsidP="005737A0">
      <w:pPr>
        <w:rPr>
          <w:rFonts w:ascii="Franklin Gothic Book" w:hAnsi="Franklin Gothic Book"/>
        </w:rPr>
      </w:pPr>
      <w:r w:rsidRPr="00630D17">
        <w:rPr>
          <w:rFonts w:ascii="Franklin Gothic Book" w:hAnsi="Franklin Gothic Book"/>
        </w:rPr>
        <w:t xml:space="preserve">Denne erklæringen gjelder støtte til </w:t>
      </w:r>
      <w:r w:rsidRPr="00630D17">
        <w:rPr>
          <w:rFonts w:ascii="Franklin Gothic Book" w:hAnsi="Franklin Gothic Book"/>
        </w:rPr>
        <w:fldChar w:fldCharType="begin">
          <w:ffData>
            <w:name w:val="Tekst8"/>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r>
        <w:rPr>
          <w:rFonts w:ascii="Franklin Gothic Book" w:hAnsi="Franklin Gothic Book"/>
        </w:rPr>
        <w:t xml:space="preserve"> [hovedleverandøren] i forbindelse med anskaffelse av </w:t>
      </w:r>
      <w:r w:rsidR="004F3B32">
        <w:rPr>
          <w:rFonts w:ascii="Franklin Gothic Book" w:hAnsi="Franklin Gothic Book"/>
        </w:rPr>
        <w:t>vedlikeholds- og utviklingstjenester</w:t>
      </w:r>
      <w:r>
        <w:rPr>
          <w:rFonts w:ascii="Franklin Gothic Book" w:hAnsi="Franklin Gothic Book"/>
        </w:rPr>
        <w:t>.</w:t>
      </w:r>
    </w:p>
    <w:p w14:paraId="196A2557" w14:textId="77777777" w:rsidR="005737A0" w:rsidRPr="00630D17" w:rsidRDefault="005737A0" w:rsidP="005737A0">
      <w:pPr>
        <w:rPr>
          <w:rFonts w:ascii="Franklin Gothic Book" w:hAnsi="Franklin Gothic Boo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1"/>
        <w:gridCol w:w="7209"/>
      </w:tblGrid>
      <w:tr w:rsidR="00CE3D89" w14:paraId="15C39843" w14:textId="77777777" w:rsidTr="00353850">
        <w:trPr>
          <w:trHeight w:val="425"/>
        </w:trPr>
        <w:tc>
          <w:tcPr>
            <w:tcW w:w="1838" w:type="dxa"/>
            <w:tcBorders>
              <w:top w:val="dotted" w:sz="4" w:space="0" w:color="auto"/>
              <w:left w:val="dotted" w:sz="4" w:space="0" w:color="auto"/>
              <w:bottom w:val="dotted" w:sz="4" w:space="0" w:color="auto"/>
              <w:right w:val="dotted" w:sz="4" w:space="0" w:color="auto"/>
            </w:tcBorders>
          </w:tcPr>
          <w:p w14:paraId="182737C0" w14:textId="77777777" w:rsidR="005737A0" w:rsidRPr="00630D17" w:rsidRDefault="00F70CB2" w:rsidP="00353850">
            <w:pPr>
              <w:rPr>
                <w:rFonts w:ascii="Franklin Gothic Book" w:hAnsi="Franklin Gothic Book"/>
              </w:rPr>
            </w:pPr>
            <w:r w:rsidRPr="00630D17">
              <w:rPr>
                <w:rFonts w:ascii="Franklin Gothic Book" w:hAnsi="Franklin Gothic Book"/>
              </w:rPr>
              <w:t>Støtten gjelder følgende kvalifikasjonskrav:</w:t>
            </w:r>
          </w:p>
        </w:tc>
        <w:bookmarkStart w:id="91" w:name="_Hlk95473099"/>
        <w:tc>
          <w:tcPr>
            <w:tcW w:w="7224" w:type="dxa"/>
            <w:tcBorders>
              <w:top w:val="dotted" w:sz="4" w:space="0" w:color="auto"/>
              <w:left w:val="dotted" w:sz="4" w:space="0" w:color="auto"/>
              <w:bottom w:val="dotted" w:sz="4" w:space="0" w:color="auto"/>
              <w:right w:val="dotted" w:sz="4" w:space="0" w:color="auto"/>
            </w:tcBorders>
          </w:tcPr>
          <w:p w14:paraId="33927C9E" w14:textId="77777777" w:rsidR="005737A0" w:rsidRPr="00630D17" w:rsidRDefault="00F70CB2" w:rsidP="00353850">
            <w:pPr>
              <w:rPr>
                <w:rFonts w:ascii="Franklin Gothic Book" w:hAnsi="Franklin Gothic Book"/>
              </w:rPr>
            </w:pPr>
            <w:r w:rsidRPr="00630D17">
              <w:rPr>
                <w:rFonts w:ascii="Franklin Gothic Book" w:hAnsi="Franklin Gothic Book"/>
              </w:rPr>
              <w:fldChar w:fldCharType="begin">
                <w:ffData>
                  <w:name w:val="Tekst8"/>
                  <w:enabled/>
                  <w:calcOnExit w:val="0"/>
                  <w:textInput/>
                </w:ffData>
              </w:fldChar>
            </w:r>
            <w:r w:rsidRPr="00630D17">
              <w:rPr>
                <w:rFonts w:ascii="Franklin Gothic Book" w:hAnsi="Franklin Gothic Book"/>
              </w:rPr>
              <w:instrText xml:space="preserve"> FORMTEXT </w:instrText>
            </w:r>
            <w:r w:rsidRPr="00630D17">
              <w:rPr>
                <w:rFonts w:ascii="Franklin Gothic Book" w:hAnsi="Franklin Gothic Book"/>
              </w:rPr>
            </w:r>
            <w:r w:rsidRPr="00630D17">
              <w:rPr>
                <w:rFonts w:ascii="Franklin Gothic Book" w:hAnsi="Franklin Gothic Book"/>
              </w:rPr>
              <w:fldChar w:fldCharType="separate"/>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Pr>
                <w:rFonts w:ascii="Franklin Gothic Book" w:hAnsi="Franklin Gothic Book"/>
                <w:noProof/>
              </w:rPr>
              <w:t> </w:t>
            </w:r>
            <w:r w:rsidRPr="00630D17">
              <w:rPr>
                <w:rFonts w:ascii="Franklin Gothic Book" w:hAnsi="Franklin Gothic Book"/>
              </w:rPr>
              <w:fldChar w:fldCharType="end"/>
            </w:r>
            <w:bookmarkEnd w:id="91"/>
          </w:p>
        </w:tc>
      </w:tr>
    </w:tbl>
    <w:p w14:paraId="0BB4F42C" w14:textId="77777777" w:rsidR="005737A0" w:rsidRPr="00630D17" w:rsidRDefault="005737A0" w:rsidP="005737A0">
      <w:pPr>
        <w:rPr>
          <w:rFonts w:ascii="Franklin Gothic Book" w:hAnsi="Franklin Gothic Book"/>
        </w:rPr>
      </w:pPr>
    </w:p>
    <w:p w14:paraId="3807E772" w14:textId="77777777" w:rsidR="005737A0" w:rsidRPr="00630D17" w:rsidRDefault="005737A0" w:rsidP="005737A0">
      <w:pPr>
        <w:rPr>
          <w:rFonts w:ascii="Franklin Gothic Book" w:hAnsi="Franklin Gothic Book"/>
        </w:rPr>
      </w:pPr>
    </w:p>
    <w:p w14:paraId="2246C161" w14:textId="275DE673" w:rsidR="005737A0" w:rsidRPr="00630D17" w:rsidRDefault="00F70CB2" w:rsidP="005737A0">
      <w:pPr>
        <w:rPr>
          <w:rFonts w:ascii="Franklin Gothic Book" w:hAnsi="Franklin Gothic Book"/>
        </w:rPr>
      </w:pPr>
      <w:r>
        <w:rPr>
          <w:rFonts w:ascii="Franklin Gothic Book" w:hAnsi="Franklin Gothic Book"/>
        </w:rPr>
        <w:t xml:space="preserve">Jeg bekrefter med dette at virksomheten forplikter seg til å bidra med støtte til gjennomføring av kontrakten for </w:t>
      </w:r>
      <w:r w:rsidR="004F3B32">
        <w:rPr>
          <w:rFonts w:ascii="Franklin Gothic Book" w:hAnsi="Franklin Gothic Book"/>
        </w:rPr>
        <w:t>vedlikeholds- og utviklingstjenester.</w:t>
      </w:r>
    </w:p>
    <w:p w14:paraId="0F756C39" w14:textId="77777777" w:rsidR="005737A0" w:rsidRDefault="005737A0" w:rsidP="005737A0">
      <w:pPr>
        <w:rPr>
          <w:bCs/>
        </w:rPr>
      </w:pPr>
    </w:p>
    <w:p w14:paraId="26C59336" w14:textId="77777777" w:rsidR="005737A0" w:rsidRPr="00630D17" w:rsidRDefault="005737A0" w:rsidP="005737A0">
      <w:pPr>
        <w:rPr>
          <w:rFonts w:ascii="Franklin Gothic Book" w:hAnsi="Franklin Gothic Book"/>
        </w:rPr>
      </w:pPr>
    </w:p>
    <w:p w14:paraId="04AD438E" w14:textId="77777777" w:rsidR="005737A0" w:rsidRPr="00630D17" w:rsidRDefault="005737A0" w:rsidP="005737A0">
      <w:pPr>
        <w:rPr>
          <w:rFonts w:ascii="Franklin Gothic Book" w:hAnsi="Franklin Gothic Book"/>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CE3D89" w14:paraId="6BDFDA6C" w14:textId="77777777" w:rsidTr="00353850">
        <w:tc>
          <w:tcPr>
            <w:tcW w:w="2694" w:type="dxa"/>
          </w:tcPr>
          <w:p w14:paraId="06055643" w14:textId="77777777" w:rsidR="005737A0" w:rsidRPr="00630D17" w:rsidRDefault="00F70CB2" w:rsidP="00353850">
            <w:pPr>
              <w:rPr>
                <w:rFonts w:ascii="Franklin Gothic Book" w:hAnsi="Franklin Gothic Book"/>
              </w:rPr>
            </w:pPr>
            <w:r w:rsidRPr="00630D17">
              <w:rPr>
                <w:rFonts w:ascii="Franklin Gothic Book" w:hAnsi="Franklin Gothic Book"/>
              </w:rPr>
              <w:t>___________________</w:t>
            </w:r>
          </w:p>
          <w:p w14:paraId="15CAFA3F" w14:textId="77777777" w:rsidR="005737A0" w:rsidRPr="00630D17" w:rsidRDefault="00F70CB2" w:rsidP="00353850">
            <w:pPr>
              <w:rPr>
                <w:rFonts w:ascii="Franklin Gothic Book" w:hAnsi="Franklin Gothic Book"/>
              </w:rPr>
            </w:pPr>
            <w:r w:rsidRPr="00630D17">
              <w:rPr>
                <w:rFonts w:ascii="Franklin Gothic Book" w:hAnsi="Franklin Gothic Book"/>
              </w:rPr>
              <w:t>Sted/Dato</w:t>
            </w:r>
          </w:p>
        </w:tc>
        <w:tc>
          <w:tcPr>
            <w:tcW w:w="6368" w:type="dxa"/>
          </w:tcPr>
          <w:p w14:paraId="26EEF551" w14:textId="77777777" w:rsidR="005737A0" w:rsidRPr="00630D17" w:rsidRDefault="00F70CB2" w:rsidP="00353850">
            <w:pPr>
              <w:rPr>
                <w:rFonts w:ascii="Franklin Gothic Book" w:hAnsi="Franklin Gothic Book"/>
              </w:rPr>
            </w:pPr>
            <w:r w:rsidRPr="00630D17">
              <w:rPr>
                <w:rFonts w:ascii="Franklin Gothic Book" w:hAnsi="Franklin Gothic Book"/>
              </w:rPr>
              <w:t>________________________________</w:t>
            </w:r>
          </w:p>
          <w:p w14:paraId="3845E145" w14:textId="77777777" w:rsidR="005737A0" w:rsidRPr="00630D17" w:rsidRDefault="00F70CB2" w:rsidP="00353850">
            <w:pPr>
              <w:rPr>
                <w:rFonts w:ascii="Franklin Gothic Book" w:hAnsi="Franklin Gothic Book"/>
              </w:rPr>
            </w:pPr>
            <w:r w:rsidRPr="00630D17">
              <w:rPr>
                <w:rFonts w:ascii="Franklin Gothic Book" w:hAnsi="Franklin Gothic Book"/>
              </w:rPr>
              <w:t>[signaturberettiget]</w:t>
            </w:r>
          </w:p>
        </w:tc>
      </w:tr>
    </w:tbl>
    <w:p w14:paraId="05CB5095" w14:textId="77777777" w:rsidR="002575C8" w:rsidRPr="00C964D4" w:rsidRDefault="002575C8" w:rsidP="002575C8">
      <w:pPr>
        <w:rPr>
          <w:szCs w:val="22"/>
        </w:rPr>
      </w:pPr>
    </w:p>
    <w:sectPr w:rsidR="002575C8" w:rsidRPr="00C964D4" w:rsidSect="000B2961">
      <w:headerReference w:type="default" r:id="rId7"/>
      <w:footerReference w:type="default" r:id="rId8"/>
      <w:pgSz w:w="11906" w:h="16838"/>
      <w:pgMar w:top="187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E5CEC" w14:textId="77777777" w:rsidR="001B184A" w:rsidRDefault="001B184A">
      <w:pPr>
        <w:spacing w:line="240" w:lineRule="auto"/>
      </w:pPr>
      <w:r>
        <w:separator/>
      </w:r>
    </w:p>
  </w:endnote>
  <w:endnote w:type="continuationSeparator" w:id="0">
    <w:p w14:paraId="087B2D29" w14:textId="77777777" w:rsidR="001B184A" w:rsidRDefault="001B18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Franklin Gothic Book">
    <w:altName w:val="Calibri"/>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769616900"/>
      <w:docPartObj>
        <w:docPartGallery w:val="Page Numbers (Top of Page)"/>
        <w:docPartUnique/>
      </w:docPartObj>
    </w:sdtPr>
    <w:sdtContent>
      <w:p w14:paraId="073CEBBE" w14:textId="77777777" w:rsidR="0048363F" w:rsidRDefault="00F70CB2" w:rsidP="0048363F">
        <w:pPr>
          <w:pStyle w:val="Bunntekst"/>
          <w:jc w:val="right"/>
          <w:rPr>
            <w:sz w:val="18"/>
            <w:szCs w:val="18"/>
          </w:rPr>
        </w:pPr>
        <w:r w:rsidRPr="007F3C87">
          <w:rPr>
            <w:sz w:val="18"/>
            <w:szCs w:val="18"/>
          </w:rPr>
          <w:t xml:space="preserve">Side </w:t>
        </w:r>
        <w:r w:rsidRPr="007F3C87">
          <w:rPr>
            <w:b/>
            <w:bCs/>
            <w:sz w:val="18"/>
            <w:szCs w:val="18"/>
          </w:rPr>
          <w:fldChar w:fldCharType="begin"/>
        </w:r>
        <w:r w:rsidRPr="007F3C87">
          <w:rPr>
            <w:b/>
            <w:bCs/>
            <w:sz w:val="18"/>
            <w:szCs w:val="18"/>
          </w:rPr>
          <w:instrText>PAGE</w:instrText>
        </w:r>
        <w:r w:rsidRPr="007F3C87">
          <w:rPr>
            <w:b/>
            <w:bCs/>
            <w:sz w:val="18"/>
            <w:szCs w:val="18"/>
          </w:rPr>
          <w:fldChar w:fldCharType="separate"/>
        </w:r>
        <w:r>
          <w:rPr>
            <w:b/>
            <w:bCs/>
            <w:sz w:val="18"/>
            <w:szCs w:val="18"/>
          </w:rPr>
          <w:t>9</w:t>
        </w:r>
        <w:r w:rsidRPr="007F3C87">
          <w:rPr>
            <w:b/>
            <w:bCs/>
            <w:sz w:val="18"/>
            <w:szCs w:val="18"/>
          </w:rPr>
          <w:fldChar w:fldCharType="end"/>
        </w:r>
        <w:r w:rsidRPr="007F3C87">
          <w:rPr>
            <w:sz w:val="18"/>
            <w:szCs w:val="18"/>
          </w:rPr>
          <w:t xml:space="preserve"> av </w:t>
        </w:r>
        <w:r w:rsidRPr="00C2571A">
          <w:rPr>
            <w:b/>
            <w:bCs/>
            <w:sz w:val="18"/>
            <w:szCs w:val="18"/>
          </w:rPr>
          <w:fldChar w:fldCharType="begin"/>
        </w:r>
        <w:r w:rsidRPr="00C2571A">
          <w:rPr>
            <w:b/>
            <w:bCs/>
            <w:sz w:val="18"/>
            <w:szCs w:val="18"/>
          </w:rPr>
          <w:instrText xml:space="preserve"> NUMPAGES  \* MERGEFORMAT </w:instrText>
        </w:r>
        <w:r w:rsidRPr="00C2571A">
          <w:rPr>
            <w:b/>
            <w:bCs/>
            <w:sz w:val="18"/>
            <w:szCs w:val="18"/>
          </w:rPr>
          <w:fldChar w:fldCharType="separate"/>
        </w:r>
        <w:r>
          <w:rPr>
            <w:b/>
            <w:bCs/>
            <w:sz w:val="18"/>
            <w:szCs w:val="18"/>
          </w:rPr>
          <w:t>9</w:t>
        </w:r>
        <w:r w:rsidRPr="00C2571A">
          <w:rPr>
            <w:b/>
            <w:bCs/>
            <w:sz w:val="18"/>
            <w:szCs w:val="18"/>
          </w:rPr>
          <w:fldChar w:fldCharType="end"/>
        </w:r>
      </w:p>
    </w:sdtContent>
  </w:sdt>
  <w:p w14:paraId="472C7B3E" w14:textId="77777777" w:rsidR="00EC6C63" w:rsidRDefault="00EC6C6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E3491" w14:textId="77777777" w:rsidR="001B184A" w:rsidRDefault="001B184A">
      <w:pPr>
        <w:spacing w:line="240" w:lineRule="auto"/>
      </w:pPr>
      <w:r>
        <w:separator/>
      </w:r>
    </w:p>
  </w:footnote>
  <w:footnote w:type="continuationSeparator" w:id="0">
    <w:p w14:paraId="510C3EF6" w14:textId="77777777" w:rsidR="001B184A" w:rsidRDefault="001B18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1E61" w14:textId="77777777" w:rsidR="00A70F61" w:rsidRDefault="00F70CB2" w:rsidP="00A70F61">
    <w:pPr>
      <w:pStyle w:val="Topptekst"/>
    </w:pPr>
    <w:r>
      <w:rPr>
        <w:noProof/>
      </w:rPr>
      <w:drawing>
        <wp:anchor distT="0" distB="0" distL="114300" distR="114300" simplePos="0" relativeHeight="251658240" behindDoc="1" locked="0" layoutInCell="1" allowOverlap="1" wp14:anchorId="5511E740" wp14:editId="2AE16F33">
          <wp:simplePos x="0" y="0"/>
          <wp:positionH relativeFrom="margin">
            <wp:align>left</wp:align>
          </wp:positionH>
          <wp:positionV relativeFrom="paragraph">
            <wp:posOffset>-162560</wp:posOffset>
          </wp:positionV>
          <wp:extent cx="1742536" cy="606661"/>
          <wp:effectExtent l="0" t="0" r="0" b="3175"/>
          <wp:wrapNone/>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p>
  <w:p w14:paraId="171E4FD3" w14:textId="77777777" w:rsidR="00A70F61" w:rsidRDefault="00A70F61" w:rsidP="00A70F6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9A2573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6875"/>
    <w:multiLevelType w:val="hybridMultilevel"/>
    <w:tmpl w:val="245065FE"/>
    <w:lvl w:ilvl="0" w:tplc="3B36EE28">
      <w:start w:val="1"/>
      <w:numFmt w:val="decimal"/>
      <w:lvlText w:val="%1."/>
      <w:lvlJc w:val="left"/>
      <w:pPr>
        <w:ind w:left="720" w:hanging="360"/>
      </w:pPr>
      <w:rPr>
        <w:rFonts w:hint="default"/>
      </w:rPr>
    </w:lvl>
    <w:lvl w:ilvl="1" w:tplc="24CAA3EC" w:tentative="1">
      <w:start w:val="1"/>
      <w:numFmt w:val="lowerLetter"/>
      <w:lvlText w:val="%2."/>
      <w:lvlJc w:val="left"/>
      <w:pPr>
        <w:ind w:left="1440" w:hanging="360"/>
      </w:pPr>
    </w:lvl>
    <w:lvl w:ilvl="2" w:tplc="46CC65D0" w:tentative="1">
      <w:start w:val="1"/>
      <w:numFmt w:val="lowerRoman"/>
      <w:lvlText w:val="%3."/>
      <w:lvlJc w:val="right"/>
      <w:pPr>
        <w:ind w:left="2160" w:hanging="180"/>
      </w:pPr>
    </w:lvl>
    <w:lvl w:ilvl="3" w:tplc="4FFCD288" w:tentative="1">
      <w:start w:val="1"/>
      <w:numFmt w:val="decimal"/>
      <w:lvlText w:val="%4."/>
      <w:lvlJc w:val="left"/>
      <w:pPr>
        <w:ind w:left="2880" w:hanging="360"/>
      </w:pPr>
    </w:lvl>
    <w:lvl w:ilvl="4" w:tplc="6B78432C" w:tentative="1">
      <w:start w:val="1"/>
      <w:numFmt w:val="lowerLetter"/>
      <w:lvlText w:val="%5."/>
      <w:lvlJc w:val="left"/>
      <w:pPr>
        <w:ind w:left="3600" w:hanging="360"/>
      </w:pPr>
    </w:lvl>
    <w:lvl w:ilvl="5" w:tplc="850EF098" w:tentative="1">
      <w:start w:val="1"/>
      <w:numFmt w:val="lowerRoman"/>
      <w:lvlText w:val="%6."/>
      <w:lvlJc w:val="right"/>
      <w:pPr>
        <w:ind w:left="4320" w:hanging="180"/>
      </w:pPr>
    </w:lvl>
    <w:lvl w:ilvl="6" w:tplc="A46C4544" w:tentative="1">
      <w:start w:val="1"/>
      <w:numFmt w:val="decimal"/>
      <w:lvlText w:val="%7."/>
      <w:lvlJc w:val="left"/>
      <w:pPr>
        <w:ind w:left="5040" w:hanging="360"/>
      </w:pPr>
    </w:lvl>
    <w:lvl w:ilvl="7" w:tplc="AFF00574" w:tentative="1">
      <w:start w:val="1"/>
      <w:numFmt w:val="lowerLetter"/>
      <w:lvlText w:val="%8."/>
      <w:lvlJc w:val="left"/>
      <w:pPr>
        <w:ind w:left="5760" w:hanging="360"/>
      </w:pPr>
    </w:lvl>
    <w:lvl w:ilvl="8" w:tplc="AEB603D0" w:tentative="1">
      <w:start w:val="1"/>
      <w:numFmt w:val="lowerRoman"/>
      <w:lvlText w:val="%9."/>
      <w:lvlJc w:val="right"/>
      <w:pPr>
        <w:ind w:left="6480" w:hanging="180"/>
      </w:pPr>
    </w:lvl>
  </w:abstractNum>
  <w:abstractNum w:abstractNumId="2" w15:restartNumberingAfterBreak="0">
    <w:nsid w:val="04E7319F"/>
    <w:multiLevelType w:val="hybridMultilevel"/>
    <w:tmpl w:val="96DE589C"/>
    <w:lvl w:ilvl="0" w:tplc="CED2F4AC">
      <w:start w:val="1"/>
      <w:numFmt w:val="bullet"/>
      <w:lvlText w:val=""/>
      <w:lvlJc w:val="left"/>
      <w:pPr>
        <w:ind w:left="720" w:hanging="360"/>
      </w:pPr>
      <w:rPr>
        <w:rFonts w:ascii="Symbol" w:hAnsi="Symbol" w:hint="default"/>
      </w:rPr>
    </w:lvl>
    <w:lvl w:ilvl="1" w:tplc="FB00B782" w:tentative="1">
      <w:start w:val="1"/>
      <w:numFmt w:val="bullet"/>
      <w:lvlText w:val="o"/>
      <w:lvlJc w:val="left"/>
      <w:pPr>
        <w:ind w:left="1440" w:hanging="360"/>
      </w:pPr>
      <w:rPr>
        <w:rFonts w:ascii="Courier New" w:hAnsi="Courier New" w:cs="Courier New" w:hint="default"/>
      </w:rPr>
    </w:lvl>
    <w:lvl w:ilvl="2" w:tplc="7480E3F6" w:tentative="1">
      <w:start w:val="1"/>
      <w:numFmt w:val="bullet"/>
      <w:lvlText w:val=""/>
      <w:lvlJc w:val="left"/>
      <w:pPr>
        <w:ind w:left="2160" w:hanging="360"/>
      </w:pPr>
      <w:rPr>
        <w:rFonts w:ascii="Wingdings" w:hAnsi="Wingdings" w:hint="default"/>
      </w:rPr>
    </w:lvl>
    <w:lvl w:ilvl="3" w:tplc="EF2E6EEC" w:tentative="1">
      <w:start w:val="1"/>
      <w:numFmt w:val="bullet"/>
      <w:lvlText w:val=""/>
      <w:lvlJc w:val="left"/>
      <w:pPr>
        <w:ind w:left="2880" w:hanging="360"/>
      </w:pPr>
      <w:rPr>
        <w:rFonts w:ascii="Symbol" w:hAnsi="Symbol" w:hint="default"/>
      </w:rPr>
    </w:lvl>
    <w:lvl w:ilvl="4" w:tplc="E24ADFC8" w:tentative="1">
      <w:start w:val="1"/>
      <w:numFmt w:val="bullet"/>
      <w:lvlText w:val="o"/>
      <w:lvlJc w:val="left"/>
      <w:pPr>
        <w:ind w:left="3600" w:hanging="360"/>
      </w:pPr>
      <w:rPr>
        <w:rFonts w:ascii="Courier New" w:hAnsi="Courier New" w:cs="Courier New" w:hint="default"/>
      </w:rPr>
    </w:lvl>
    <w:lvl w:ilvl="5" w:tplc="9F305F36" w:tentative="1">
      <w:start w:val="1"/>
      <w:numFmt w:val="bullet"/>
      <w:lvlText w:val=""/>
      <w:lvlJc w:val="left"/>
      <w:pPr>
        <w:ind w:left="4320" w:hanging="360"/>
      </w:pPr>
      <w:rPr>
        <w:rFonts w:ascii="Wingdings" w:hAnsi="Wingdings" w:hint="default"/>
      </w:rPr>
    </w:lvl>
    <w:lvl w:ilvl="6" w:tplc="F04E9C0E" w:tentative="1">
      <w:start w:val="1"/>
      <w:numFmt w:val="bullet"/>
      <w:lvlText w:val=""/>
      <w:lvlJc w:val="left"/>
      <w:pPr>
        <w:ind w:left="5040" w:hanging="360"/>
      </w:pPr>
      <w:rPr>
        <w:rFonts w:ascii="Symbol" w:hAnsi="Symbol" w:hint="default"/>
      </w:rPr>
    </w:lvl>
    <w:lvl w:ilvl="7" w:tplc="70CA535A" w:tentative="1">
      <w:start w:val="1"/>
      <w:numFmt w:val="bullet"/>
      <w:lvlText w:val="o"/>
      <w:lvlJc w:val="left"/>
      <w:pPr>
        <w:ind w:left="5760" w:hanging="360"/>
      </w:pPr>
      <w:rPr>
        <w:rFonts w:ascii="Courier New" w:hAnsi="Courier New" w:cs="Courier New" w:hint="default"/>
      </w:rPr>
    </w:lvl>
    <w:lvl w:ilvl="8" w:tplc="2B00F452" w:tentative="1">
      <w:start w:val="1"/>
      <w:numFmt w:val="bullet"/>
      <w:lvlText w:val=""/>
      <w:lvlJc w:val="left"/>
      <w:pPr>
        <w:ind w:left="6480" w:hanging="360"/>
      </w:pPr>
      <w:rPr>
        <w:rFonts w:ascii="Wingdings" w:hAnsi="Wingdings" w:hint="default"/>
      </w:rPr>
    </w:lvl>
  </w:abstractNum>
  <w:abstractNum w:abstractNumId="3" w15:restartNumberingAfterBreak="0">
    <w:nsid w:val="068F449F"/>
    <w:multiLevelType w:val="multilevel"/>
    <w:tmpl w:val="7AC2D3E0"/>
    <w:lvl w:ilvl="0">
      <w:start w:val="1"/>
      <w:numFmt w:val="decimalZero"/>
      <w:lvlText w:val="%1"/>
      <w:lvlJc w:val="left"/>
      <w:pPr>
        <w:ind w:left="780" w:hanging="780"/>
      </w:pPr>
      <w:rPr>
        <w:rFonts w:hint="default"/>
      </w:rPr>
    </w:lvl>
    <w:lvl w:ilvl="1">
      <w:start w:val="12"/>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03D98"/>
    <w:multiLevelType w:val="hybridMultilevel"/>
    <w:tmpl w:val="778A632E"/>
    <w:lvl w:ilvl="0" w:tplc="2600228E">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AF8403C0" w:tentative="1">
      <w:start w:val="1"/>
      <w:numFmt w:val="lowerRoman"/>
      <w:lvlText w:val="%3."/>
      <w:lvlJc w:val="right"/>
      <w:pPr>
        <w:ind w:left="1800" w:hanging="180"/>
      </w:pPr>
    </w:lvl>
    <w:lvl w:ilvl="3" w:tplc="58704074" w:tentative="1">
      <w:start w:val="1"/>
      <w:numFmt w:val="decimal"/>
      <w:lvlText w:val="%4."/>
      <w:lvlJc w:val="left"/>
      <w:pPr>
        <w:ind w:left="2520" w:hanging="360"/>
      </w:pPr>
    </w:lvl>
    <w:lvl w:ilvl="4" w:tplc="F63041C2" w:tentative="1">
      <w:start w:val="1"/>
      <w:numFmt w:val="lowerLetter"/>
      <w:lvlText w:val="%5."/>
      <w:lvlJc w:val="left"/>
      <w:pPr>
        <w:ind w:left="3240" w:hanging="360"/>
      </w:pPr>
    </w:lvl>
    <w:lvl w:ilvl="5" w:tplc="FEC455B6" w:tentative="1">
      <w:start w:val="1"/>
      <w:numFmt w:val="lowerRoman"/>
      <w:lvlText w:val="%6."/>
      <w:lvlJc w:val="right"/>
      <w:pPr>
        <w:ind w:left="3960" w:hanging="180"/>
      </w:pPr>
    </w:lvl>
    <w:lvl w:ilvl="6" w:tplc="BD225272" w:tentative="1">
      <w:start w:val="1"/>
      <w:numFmt w:val="decimal"/>
      <w:lvlText w:val="%7."/>
      <w:lvlJc w:val="left"/>
      <w:pPr>
        <w:ind w:left="4680" w:hanging="360"/>
      </w:pPr>
    </w:lvl>
    <w:lvl w:ilvl="7" w:tplc="63DED612" w:tentative="1">
      <w:start w:val="1"/>
      <w:numFmt w:val="lowerLetter"/>
      <w:lvlText w:val="%8."/>
      <w:lvlJc w:val="left"/>
      <w:pPr>
        <w:ind w:left="5400" w:hanging="360"/>
      </w:pPr>
    </w:lvl>
    <w:lvl w:ilvl="8" w:tplc="2150413A" w:tentative="1">
      <w:start w:val="1"/>
      <w:numFmt w:val="lowerRoman"/>
      <w:lvlText w:val="%9."/>
      <w:lvlJc w:val="right"/>
      <w:pPr>
        <w:ind w:left="6120" w:hanging="180"/>
      </w:pPr>
    </w:lvl>
  </w:abstractNum>
  <w:abstractNum w:abstractNumId="5" w15:restartNumberingAfterBreak="0">
    <w:nsid w:val="125C757E"/>
    <w:multiLevelType w:val="hybridMultilevel"/>
    <w:tmpl w:val="F52E74E0"/>
    <w:lvl w:ilvl="0" w:tplc="40767A02">
      <w:start w:val="1"/>
      <w:numFmt w:val="bullet"/>
      <w:lvlText w:val=""/>
      <w:lvlJc w:val="left"/>
      <w:pPr>
        <w:ind w:left="720" w:hanging="360"/>
      </w:pPr>
      <w:rPr>
        <w:rFonts w:ascii="Symbol" w:hAnsi="Symbol" w:hint="default"/>
      </w:rPr>
    </w:lvl>
    <w:lvl w:ilvl="1" w:tplc="03C856D4" w:tentative="1">
      <w:start w:val="1"/>
      <w:numFmt w:val="bullet"/>
      <w:lvlText w:val="o"/>
      <w:lvlJc w:val="left"/>
      <w:pPr>
        <w:ind w:left="1440" w:hanging="360"/>
      </w:pPr>
      <w:rPr>
        <w:rFonts w:ascii="Courier New" w:hAnsi="Courier New" w:cs="Courier New" w:hint="default"/>
      </w:rPr>
    </w:lvl>
    <w:lvl w:ilvl="2" w:tplc="98C66986" w:tentative="1">
      <w:start w:val="1"/>
      <w:numFmt w:val="bullet"/>
      <w:lvlText w:val=""/>
      <w:lvlJc w:val="left"/>
      <w:pPr>
        <w:ind w:left="2160" w:hanging="360"/>
      </w:pPr>
      <w:rPr>
        <w:rFonts w:ascii="Wingdings" w:hAnsi="Wingdings" w:hint="default"/>
      </w:rPr>
    </w:lvl>
    <w:lvl w:ilvl="3" w:tplc="AF48011E" w:tentative="1">
      <w:start w:val="1"/>
      <w:numFmt w:val="bullet"/>
      <w:lvlText w:val=""/>
      <w:lvlJc w:val="left"/>
      <w:pPr>
        <w:ind w:left="2880" w:hanging="360"/>
      </w:pPr>
      <w:rPr>
        <w:rFonts w:ascii="Symbol" w:hAnsi="Symbol" w:hint="default"/>
      </w:rPr>
    </w:lvl>
    <w:lvl w:ilvl="4" w:tplc="1BB66D9A" w:tentative="1">
      <w:start w:val="1"/>
      <w:numFmt w:val="bullet"/>
      <w:lvlText w:val="o"/>
      <w:lvlJc w:val="left"/>
      <w:pPr>
        <w:ind w:left="3600" w:hanging="360"/>
      </w:pPr>
      <w:rPr>
        <w:rFonts w:ascii="Courier New" w:hAnsi="Courier New" w:cs="Courier New" w:hint="default"/>
      </w:rPr>
    </w:lvl>
    <w:lvl w:ilvl="5" w:tplc="33C441A2" w:tentative="1">
      <w:start w:val="1"/>
      <w:numFmt w:val="bullet"/>
      <w:lvlText w:val=""/>
      <w:lvlJc w:val="left"/>
      <w:pPr>
        <w:ind w:left="4320" w:hanging="360"/>
      </w:pPr>
      <w:rPr>
        <w:rFonts w:ascii="Wingdings" w:hAnsi="Wingdings" w:hint="default"/>
      </w:rPr>
    </w:lvl>
    <w:lvl w:ilvl="6" w:tplc="3E88729C" w:tentative="1">
      <w:start w:val="1"/>
      <w:numFmt w:val="bullet"/>
      <w:lvlText w:val=""/>
      <w:lvlJc w:val="left"/>
      <w:pPr>
        <w:ind w:left="5040" w:hanging="360"/>
      </w:pPr>
      <w:rPr>
        <w:rFonts w:ascii="Symbol" w:hAnsi="Symbol" w:hint="default"/>
      </w:rPr>
    </w:lvl>
    <w:lvl w:ilvl="7" w:tplc="41165A7A" w:tentative="1">
      <w:start w:val="1"/>
      <w:numFmt w:val="bullet"/>
      <w:lvlText w:val="o"/>
      <w:lvlJc w:val="left"/>
      <w:pPr>
        <w:ind w:left="5760" w:hanging="360"/>
      </w:pPr>
      <w:rPr>
        <w:rFonts w:ascii="Courier New" w:hAnsi="Courier New" w:cs="Courier New" w:hint="default"/>
      </w:rPr>
    </w:lvl>
    <w:lvl w:ilvl="8" w:tplc="7432456A" w:tentative="1">
      <w:start w:val="1"/>
      <w:numFmt w:val="bullet"/>
      <w:lvlText w:val=""/>
      <w:lvlJc w:val="left"/>
      <w:pPr>
        <w:ind w:left="6480" w:hanging="360"/>
      </w:pPr>
      <w:rPr>
        <w:rFonts w:ascii="Wingdings" w:hAnsi="Wingdings" w:hint="default"/>
      </w:rPr>
    </w:lvl>
  </w:abstractNum>
  <w:abstractNum w:abstractNumId="6" w15:restartNumberingAfterBreak="0">
    <w:nsid w:val="15A061C9"/>
    <w:multiLevelType w:val="hybridMultilevel"/>
    <w:tmpl w:val="5B428A9E"/>
    <w:lvl w:ilvl="0" w:tplc="9CDE8FD8">
      <w:start w:val="1"/>
      <w:numFmt w:val="bullet"/>
      <w:lvlText w:val=""/>
      <w:lvlJc w:val="left"/>
      <w:pPr>
        <w:ind w:left="720" w:hanging="360"/>
      </w:pPr>
      <w:rPr>
        <w:rFonts w:ascii="Symbol" w:hAnsi="Symbol" w:hint="default"/>
      </w:rPr>
    </w:lvl>
    <w:lvl w:ilvl="1" w:tplc="BDDC1E2E" w:tentative="1">
      <w:start w:val="1"/>
      <w:numFmt w:val="bullet"/>
      <w:lvlText w:val="o"/>
      <w:lvlJc w:val="left"/>
      <w:pPr>
        <w:ind w:left="1440" w:hanging="360"/>
      </w:pPr>
      <w:rPr>
        <w:rFonts w:ascii="Courier New" w:hAnsi="Courier New" w:hint="default"/>
      </w:rPr>
    </w:lvl>
    <w:lvl w:ilvl="2" w:tplc="3FC4D4D8" w:tentative="1">
      <w:start w:val="1"/>
      <w:numFmt w:val="bullet"/>
      <w:lvlText w:val=""/>
      <w:lvlJc w:val="left"/>
      <w:pPr>
        <w:ind w:left="2160" w:hanging="360"/>
      </w:pPr>
      <w:rPr>
        <w:rFonts w:ascii="Wingdings" w:hAnsi="Wingdings" w:hint="default"/>
      </w:rPr>
    </w:lvl>
    <w:lvl w:ilvl="3" w:tplc="E2464D48" w:tentative="1">
      <w:start w:val="1"/>
      <w:numFmt w:val="bullet"/>
      <w:lvlText w:val=""/>
      <w:lvlJc w:val="left"/>
      <w:pPr>
        <w:ind w:left="2880" w:hanging="360"/>
      </w:pPr>
      <w:rPr>
        <w:rFonts w:ascii="Symbol" w:hAnsi="Symbol" w:hint="default"/>
      </w:rPr>
    </w:lvl>
    <w:lvl w:ilvl="4" w:tplc="42144C14" w:tentative="1">
      <w:start w:val="1"/>
      <w:numFmt w:val="bullet"/>
      <w:lvlText w:val="o"/>
      <w:lvlJc w:val="left"/>
      <w:pPr>
        <w:ind w:left="3600" w:hanging="360"/>
      </w:pPr>
      <w:rPr>
        <w:rFonts w:ascii="Courier New" w:hAnsi="Courier New" w:hint="default"/>
      </w:rPr>
    </w:lvl>
    <w:lvl w:ilvl="5" w:tplc="1B5E44B4" w:tentative="1">
      <w:start w:val="1"/>
      <w:numFmt w:val="bullet"/>
      <w:lvlText w:val=""/>
      <w:lvlJc w:val="left"/>
      <w:pPr>
        <w:ind w:left="4320" w:hanging="360"/>
      </w:pPr>
      <w:rPr>
        <w:rFonts w:ascii="Wingdings" w:hAnsi="Wingdings" w:hint="default"/>
      </w:rPr>
    </w:lvl>
    <w:lvl w:ilvl="6" w:tplc="211209CE" w:tentative="1">
      <w:start w:val="1"/>
      <w:numFmt w:val="bullet"/>
      <w:lvlText w:val=""/>
      <w:lvlJc w:val="left"/>
      <w:pPr>
        <w:ind w:left="5040" w:hanging="360"/>
      </w:pPr>
      <w:rPr>
        <w:rFonts w:ascii="Symbol" w:hAnsi="Symbol" w:hint="default"/>
      </w:rPr>
    </w:lvl>
    <w:lvl w:ilvl="7" w:tplc="A6F81780" w:tentative="1">
      <w:start w:val="1"/>
      <w:numFmt w:val="bullet"/>
      <w:lvlText w:val="o"/>
      <w:lvlJc w:val="left"/>
      <w:pPr>
        <w:ind w:left="5760" w:hanging="360"/>
      </w:pPr>
      <w:rPr>
        <w:rFonts w:ascii="Courier New" w:hAnsi="Courier New" w:hint="default"/>
      </w:rPr>
    </w:lvl>
    <w:lvl w:ilvl="8" w:tplc="CD6A03A0" w:tentative="1">
      <w:start w:val="1"/>
      <w:numFmt w:val="bullet"/>
      <w:lvlText w:val=""/>
      <w:lvlJc w:val="left"/>
      <w:pPr>
        <w:ind w:left="6480" w:hanging="360"/>
      </w:pPr>
      <w:rPr>
        <w:rFonts w:ascii="Wingdings" w:hAnsi="Wingdings" w:hint="default"/>
      </w:rPr>
    </w:lvl>
  </w:abstractNum>
  <w:abstractNum w:abstractNumId="7" w15:restartNumberingAfterBreak="0">
    <w:nsid w:val="1887BA50"/>
    <w:multiLevelType w:val="hybridMultilevel"/>
    <w:tmpl w:val="92821A06"/>
    <w:lvl w:ilvl="0" w:tplc="D2B285B8">
      <w:start w:val="1"/>
      <w:numFmt w:val="bullet"/>
      <w:lvlText w:val=""/>
      <w:lvlJc w:val="left"/>
      <w:pPr>
        <w:ind w:left="720" w:hanging="360"/>
      </w:pPr>
      <w:rPr>
        <w:rFonts w:ascii="Symbol" w:hAnsi="Symbol" w:hint="default"/>
      </w:rPr>
    </w:lvl>
    <w:lvl w:ilvl="1" w:tplc="6C161AB8">
      <w:start w:val="1"/>
      <w:numFmt w:val="bullet"/>
      <w:lvlText w:val="o"/>
      <w:lvlJc w:val="left"/>
      <w:pPr>
        <w:ind w:left="1440" w:hanging="360"/>
      </w:pPr>
      <w:rPr>
        <w:rFonts w:ascii="Courier New" w:hAnsi="Courier New" w:hint="default"/>
      </w:rPr>
    </w:lvl>
    <w:lvl w:ilvl="2" w:tplc="4790ACB2">
      <w:start w:val="1"/>
      <w:numFmt w:val="bullet"/>
      <w:lvlText w:val=""/>
      <w:lvlJc w:val="left"/>
      <w:pPr>
        <w:ind w:left="2160" w:hanging="360"/>
      </w:pPr>
      <w:rPr>
        <w:rFonts w:ascii="Wingdings" w:hAnsi="Wingdings" w:hint="default"/>
      </w:rPr>
    </w:lvl>
    <w:lvl w:ilvl="3" w:tplc="B3A8D2A0">
      <w:start w:val="1"/>
      <w:numFmt w:val="bullet"/>
      <w:lvlText w:val=""/>
      <w:lvlJc w:val="left"/>
      <w:pPr>
        <w:ind w:left="2880" w:hanging="360"/>
      </w:pPr>
      <w:rPr>
        <w:rFonts w:ascii="Symbol" w:hAnsi="Symbol" w:hint="default"/>
      </w:rPr>
    </w:lvl>
    <w:lvl w:ilvl="4" w:tplc="BB367D0C">
      <w:start w:val="1"/>
      <w:numFmt w:val="bullet"/>
      <w:lvlText w:val="o"/>
      <w:lvlJc w:val="left"/>
      <w:pPr>
        <w:ind w:left="3600" w:hanging="360"/>
      </w:pPr>
      <w:rPr>
        <w:rFonts w:ascii="Courier New" w:hAnsi="Courier New" w:hint="default"/>
      </w:rPr>
    </w:lvl>
    <w:lvl w:ilvl="5" w:tplc="D200D362">
      <w:start w:val="1"/>
      <w:numFmt w:val="bullet"/>
      <w:lvlText w:val=""/>
      <w:lvlJc w:val="left"/>
      <w:pPr>
        <w:ind w:left="4320" w:hanging="360"/>
      </w:pPr>
      <w:rPr>
        <w:rFonts w:ascii="Wingdings" w:hAnsi="Wingdings" w:hint="default"/>
      </w:rPr>
    </w:lvl>
    <w:lvl w:ilvl="6" w:tplc="16DA1A5E">
      <w:start w:val="1"/>
      <w:numFmt w:val="bullet"/>
      <w:lvlText w:val=""/>
      <w:lvlJc w:val="left"/>
      <w:pPr>
        <w:ind w:left="5040" w:hanging="360"/>
      </w:pPr>
      <w:rPr>
        <w:rFonts w:ascii="Symbol" w:hAnsi="Symbol" w:hint="default"/>
      </w:rPr>
    </w:lvl>
    <w:lvl w:ilvl="7" w:tplc="0BA401EE">
      <w:start w:val="1"/>
      <w:numFmt w:val="bullet"/>
      <w:lvlText w:val="o"/>
      <w:lvlJc w:val="left"/>
      <w:pPr>
        <w:ind w:left="5760" w:hanging="360"/>
      </w:pPr>
      <w:rPr>
        <w:rFonts w:ascii="Courier New" w:hAnsi="Courier New" w:hint="default"/>
      </w:rPr>
    </w:lvl>
    <w:lvl w:ilvl="8" w:tplc="7FF2E21E">
      <w:start w:val="1"/>
      <w:numFmt w:val="bullet"/>
      <w:lvlText w:val=""/>
      <w:lvlJc w:val="left"/>
      <w:pPr>
        <w:ind w:left="6480" w:hanging="360"/>
      </w:pPr>
      <w:rPr>
        <w:rFonts w:ascii="Wingdings" w:hAnsi="Wingdings" w:hint="default"/>
      </w:rPr>
    </w:lvl>
  </w:abstractNum>
  <w:abstractNum w:abstractNumId="8" w15:restartNumberingAfterBreak="0">
    <w:nsid w:val="1A68509B"/>
    <w:multiLevelType w:val="hybridMultilevel"/>
    <w:tmpl w:val="037CEB90"/>
    <w:lvl w:ilvl="0" w:tplc="01CC5742">
      <w:start w:val="1"/>
      <w:numFmt w:val="bullet"/>
      <w:lvlText w:val=""/>
      <w:lvlJc w:val="left"/>
      <w:pPr>
        <w:ind w:left="720" w:hanging="360"/>
      </w:pPr>
      <w:rPr>
        <w:rFonts w:ascii="Symbol" w:hAnsi="Symbol" w:hint="default"/>
      </w:rPr>
    </w:lvl>
    <w:lvl w:ilvl="1" w:tplc="E4D446FE" w:tentative="1">
      <w:start w:val="1"/>
      <w:numFmt w:val="bullet"/>
      <w:lvlText w:val="o"/>
      <w:lvlJc w:val="left"/>
      <w:pPr>
        <w:ind w:left="1440" w:hanging="360"/>
      </w:pPr>
      <w:rPr>
        <w:rFonts w:ascii="Courier New" w:hAnsi="Courier New" w:cs="Courier New" w:hint="default"/>
      </w:rPr>
    </w:lvl>
    <w:lvl w:ilvl="2" w:tplc="05226754" w:tentative="1">
      <w:start w:val="1"/>
      <w:numFmt w:val="bullet"/>
      <w:lvlText w:val=""/>
      <w:lvlJc w:val="left"/>
      <w:pPr>
        <w:ind w:left="2160" w:hanging="360"/>
      </w:pPr>
      <w:rPr>
        <w:rFonts w:ascii="Wingdings" w:hAnsi="Wingdings" w:hint="default"/>
      </w:rPr>
    </w:lvl>
    <w:lvl w:ilvl="3" w:tplc="7B4EE69E" w:tentative="1">
      <w:start w:val="1"/>
      <w:numFmt w:val="bullet"/>
      <w:lvlText w:val=""/>
      <w:lvlJc w:val="left"/>
      <w:pPr>
        <w:ind w:left="2880" w:hanging="360"/>
      </w:pPr>
      <w:rPr>
        <w:rFonts w:ascii="Symbol" w:hAnsi="Symbol" w:hint="default"/>
      </w:rPr>
    </w:lvl>
    <w:lvl w:ilvl="4" w:tplc="C61E0DCA" w:tentative="1">
      <w:start w:val="1"/>
      <w:numFmt w:val="bullet"/>
      <w:lvlText w:val="o"/>
      <w:lvlJc w:val="left"/>
      <w:pPr>
        <w:ind w:left="3600" w:hanging="360"/>
      </w:pPr>
      <w:rPr>
        <w:rFonts w:ascii="Courier New" w:hAnsi="Courier New" w:cs="Courier New" w:hint="default"/>
      </w:rPr>
    </w:lvl>
    <w:lvl w:ilvl="5" w:tplc="3AB0E8BA" w:tentative="1">
      <w:start w:val="1"/>
      <w:numFmt w:val="bullet"/>
      <w:lvlText w:val=""/>
      <w:lvlJc w:val="left"/>
      <w:pPr>
        <w:ind w:left="4320" w:hanging="360"/>
      </w:pPr>
      <w:rPr>
        <w:rFonts w:ascii="Wingdings" w:hAnsi="Wingdings" w:hint="default"/>
      </w:rPr>
    </w:lvl>
    <w:lvl w:ilvl="6" w:tplc="C4A6882A" w:tentative="1">
      <w:start w:val="1"/>
      <w:numFmt w:val="bullet"/>
      <w:lvlText w:val=""/>
      <w:lvlJc w:val="left"/>
      <w:pPr>
        <w:ind w:left="5040" w:hanging="360"/>
      </w:pPr>
      <w:rPr>
        <w:rFonts w:ascii="Symbol" w:hAnsi="Symbol" w:hint="default"/>
      </w:rPr>
    </w:lvl>
    <w:lvl w:ilvl="7" w:tplc="49943228" w:tentative="1">
      <w:start w:val="1"/>
      <w:numFmt w:val="bullet"/>
      <w:lvlText w:val="o"/>
      <w:lvlJc w:val="left"/>
      <w:pPr>
        <w:ind w:left="5760" w:hanging="360"/>
      </w:pPr>
      <w:rPr>
        <w:rFonts w:ascii="Courier New" w:hAnsi="Courier New" w:cs="Courier New" w:hint="default"/>
      </w:rPr>
    </w:lvl>
    <w:lvl w:ilvl="8" w:tplc="96B2B084" w:tentative="1">
      <w:start w:val="1"/>
      <w:numFmt w:val="bullet"/>
      <w:lvlText w:val=""/>
      <w:lvlJc w:val="left"/>
      <w:pPr>
        <w:ind w:left="6480" w:hanging="360"/>
      </w:pPr>
      <w:rPr>
        <w:rFonts w:ascii="Wingdings" w:hAnsi="Wingdings" w:hint="default"/>
      </w:rPr>
    </w:lvl>
  </w:abstractNum>
  <w:abstractNum w:abstractNumId="9" w15:restartNumberingAfterBreak="0">
    <w:nsid w:val="1AB37215"/>
    <w:multiLevelType w:val="hybridMultilevel"/>
    <w:tmpl w:val="BD0C183C"/>
    <w:lvl w:ilvl="0" w:tplc="0D3ADCFE">
      <w:start w:val="1"/>
      <w:numFmt w:val="bullet"/>
      <w:lvlText w:val=""/>
      <w:lvlJc w:val="left"/>
      <w:pPr>
        <w:ind w:left="720" w:hanging="360"/>
      </w:pPr>
      <w:rPr>
        <w:rFonts w:ascii="Symbol" w:hAnsi="Symbol" w:hint="default"/>
      </w:rPr>
    </w:lvl>
    <w:lvl w:ilvl="1" w:tplc="80DABF30" w:tentative="1">
      <w:start w:val="1"/>
      <w:numFmt w:val="bullet"/>
      <w:lvlText w:val="o"/>
      <w:lvlJc w:val="left"/>
      <w:pPr>
        <w:ind w:left="1440" w:hanging="360"/>
      </w:pPr>
      <w:rPr>
        <w:rFonts w:ascii="Courier New" w:hAnsi="Courier New" w:cs="Courier New" w:hint="default"/>
      </w:rPr>
    </w:lvl>
    <w:lvl w:ilvl="2" w:tplc="044AD826" w:tentative="1">
      <w:start w:val="1"/>
      <w:numFmt w:val="bullet"/>
      <w:lvlText w:val=""/>
      <w:lvlJc w:val="left"/>
      <w:pPr>
        <w:ind w:left="2160" w:hanging="360"/>
      </w:pPr>
      <w:rPr>
        <w:rFonts w:ascii="Wingdings" w:hAnsi="Wingdings" w:hint="default"/>
      </w:rPr>
    </w:lvl>
    <w:lvl w:ilvl="3" w:tplc="B8D8A8DE" w:tentative="1">
      <w:start w:val="1"/>
      <w:numFmt w:val="bullet"/>
      <w:lvlText w:val=""/>
      <w:lvlJc w:val="left"/>
      <w:pPr>
        <w:ind w:left="2880" w:hanging="360"/>
      </w:pPr>
      <w:rPr>
        <w:rFonts w:ascii="Symbol" w:hAnsi="Symbol" w:hint="default"/>
      </w:rPr>
    </w:lvl>
    <w:lvl w:ilvl="4" w:tplc="CEC29EC6" w:tentative="1">
      <w:start w:val="1"/>
      <w:numFmt w:val="bullet"/>
      <w:lvlText w:val="o"/>
      <w:lvlJc w:val="left"/>
      <w:pPr>
        <w:ind w:left="3600" w:hanging="360"/>
      </w:pPr>
      <w:rPr>
        <w:rFonts w:ascii="Courier New" w:hAnsi="Courier New" w:cs="Courier New" w:hint="default"/>
      </w:rPr>
    </w:lvl>
    <w:lvl w:ilvl="5" w:tplc="9FE832AC" w:tentative="1">
      <w:start w:val="1"/>
      <w:numFmt w:val="bullet"/>
      <w:lvlText w:val=""/>
      <w:lvlJc w:val="left"/>
      <w:pPr>
        <w:ind w:left="4320" w:hanging="360"/>
      </w:pPr>
      <w:rPr>
        <w:rFonts w:ascii="Wingdings" w:hAnsi="Wingdings" w:hint="default"/>
      </w:rPr>
    </w:lvl>
    <w:lvl w:ilvl="6" w:tplc="41BEA322" w:tentative="1">
      <w:start w:val="1"/>
      <w:numFmt w:val="bullet"/>
      <w:lvlText w:val=""/>
      <w:lvlJc w:val="left"/>
      <w:pPr>
        <w:ind w:left="5040" w:hanging="360"/>
      </w:pPr>
      <w:rPr>
        <w:rFonts w:ascii="Symbol" w:hAnsi="Symbol" w:hint="default"/>
      </w:rPr>
    </w:lvl>
    <w:lvl w:ilvl="7" w:tplc="E31AF9D2" w:tentative="1">
      <w:start w:val="1"/>
      <w:numFmt w:val="bullet"/>
      <w:lvlText w:val="o"/>
      <w:lvlJc w:val="left"/>
      <w:pPr>
        <w:ind w:left="5760" w:hanging="360"/>
      </w:pPr>
      <w:rPr>
        <w:rFonts w:ascii="Courier New" w:hAnsi="Courier New" w:cs="Courier New" w:hint="default"/>
      </w:rPr>
    </w:lvl>
    <w:lvl w:ilvl="8" w:tplc="A2A4E276" w:tentative="1">
      <w:start w:val="1"/>
      <w:numFmt w:val="bullet"/>
      <w:lvlText w:val=""/>
      <w:lvlJc w:val="left"/>
      <w:pPr>
        <w:ind w:left="6480" w:hanging="360"/>
      </w:pPr>
      <w:rPr>
        <w:rFonts w:ascii="Wingdings" w:hAnsi="Wingdings" w:hint="default"/>
      </w:rPr>
    </w:lvl>
  </w:abstractNum>
  <w:abstractNum w:abstractNumId="10" w15:restartNumberingAfterBreak="0">
    <w:nsid w:val="1E76586C"/>
    <w:multiLevelType w:val="hybridMultilevel"/>
    <w:tmpl w:val="E5465512"/>
    <w:lvl w:ilvl="0" w:tplc="FBAA60AE">
      <w:start w:val="1"/>
      <w:numFmt w:val="bullet"/>
      <w:lvlText w:val="-"/>
      <w:lvlJc w:val="left"/>
      <w:pPr>
        <w:ind w:left="902" w:hanging="360"/>
      </w:pPr>
      <w:rPr>
        <w:rFonts w:ascii="Times New Roman" w:eastAsia="Times New Roman" w:hAnsi="Times New Roman" w:hint="default"/>
        <w:sz w:val="24"/>
        <w:szCs w:val="24"/>
      </w:rPr>
    </w:lvl>
    <w:lvl w:ilvl="1" w:tplc="5E963A5C">
      <w:start w:val="1"/>
      <w:numFmt w:val="bullet"/>
      <w:lvlText w:val="•"/>
      <w:lvlJc w:val="left"/>
      <w:pPr>
        <w:ind w:left="1758" w:hanging="360"/>
      </w:pPr>
      <w:rPr>
        <w:rFonts w:hint="default"/>
      </w:rPr>
    </w:lvl>
    <w:lvl w:ilvl="2" w:tplc="6292E72E">
      <w:start w:val="1"/>
      <w:numFmt w:val="bullet"/>
      <w:lvlText w:val="•"/>
      <w:lvlJc w:val="left"/>
      <w:pPr>
        <w:ind w:left="2614" w:hanging="360"/>
      </w:pPr>
      <w:rPr>
        <w:rFonts w:hint="default"/>
      </w:rPr>
    </w:lvl>
    <w:lvl w:ilvl="3" w:tplc="4C862EB4">
      <w:start w:val="1"/>
      <w:numFmt w:val="bullet"/>
      <w:lvlText w:val="•"/>
      <w:lvlJc w:val="left"/>
      <w:pPr>
        <w:ind w:left="3471" w:hanging="360"/>
      </w:pPr>
      <w:rPr>
        <w:rFonts w:hint="default"/>
      </w:rPr>
    </w:lvl>
    <w:lvl w:ilvl="4" w:tplc="1FEAD98E">
      <w:start w:val="1"/>
      <w:numFmt w:val="bullet"/>
      <w:lvlText w:val="•"/>
      <w:lvlJc w:val="left"/>
      <w:pPr>
        <w:ind w:left="4327" w:hanging="360"/>
      </w:pPr>
      <w:rPr>
        <w:rFonts w:hint="default"/>
      </w:rPr>
    </w:lvl>
    <w:lvl w:ilvl="5" w:tplc="D5B04540">
      <w:start w:val="1"/>
      <w:numFmt w:val="bullet"/>
      <w:lvlText w:val="•"/>
      <w:lvlJc w:val="left"/>
      <w:pPr>
        <w:ind w:left="5184" w:hanging="360"/>
      </w:pPr>
      <w:rPr>
        <w:rFonts w:hint="default"/>
      </w:rPr>
    </w:lvl>
    <w:lvl w:ilvl="6" w:tplc="2A44CC92">
      <w:start w:val="1"/>
      <w:numFmt w:val="bullet"/>
      <w:lvlText w:val="•"/>
      <w:lvlJc w:val="left"/>
      <w:pPr>
        <w:ind w:left="6040" w:hanging="360"/>
      </w:pPr>
      <w:rPr>
        <w:rFonts w:hint="default"/>
      </w:rPr>
    </w:lvl>
    <w:lvl w:ilvl="7" w:tplc="97C4D938">
      <w:start w:val="1"/>
      <w:numFmt w:val="bullet"/>
      <w:lvlText w:val="•"/>
      <w:lvlJc w:val="left"/>
      <w:pPr>
        <w:ind w:left="6897" w:hanging="360"/>
      </w:pPr>
      <w:rPr>
        <w:rFonts w:hint="default"/>
      </w:rPr>
    </w:lvl>
    <w:lvl w:ilvl="8" w:tplc="CA328D92">
      <w:start w:val="1"/>
      <w:numFmt w:val="bullet"/>
      <w:lvlText w:val="•"/>
      <w:lvlJc w:val="left"/>
      <w:pPr>
        <w:ind w:left="7753" w:hanging="360"/>
      </w:pPr>
      <w:rPr>
        <w:rFonts w:hint="default"/>
      </w:rPr>
    </w:lvl>
  </w:abstractNum>
  <w:abstractNum w:abstractNumId="11" w15:restartNumberingAfterBreak="0">
    <w:nsid w:val="1EEA17DD"/>
    <w:multiLevelType w:val="hybridMultilevel"/>
    <w:tmpl w:val="FD7AF0D4"/>
    <w:lvl w:ilvl="0" w:tplc="AB3EF9C8">
      <w:start w:val="1"/>
      <w:numFmt w:val="bullet"/>
      <w:lvlText w:val=""/>
      <w:lvlJc w:val="left"/>
      <w:pPr>
        <w:ind w:left="720" w:hanging="360"/>
      </w:pPr>
      <w:rPr>
        <w:rFonts w:ascii="Symbol" w:hAnsi="Symbol" w:hint="default"/>
      </w:rPr>
    </w:lvl>
    <w:lvl w:ilvl="1" w:tplc="F1607CBA">
      <w:start w:val="1"/>
      <w:numFmt w:val="bullet"/>
      <w:lvlText w:val="o"/>
      <w:lvlJc w:val="left"/>
      <w:pPr>
        <w:ind w:left="1440" w:hanging="360"/>
      </w:pPr>
      <w:rPr>
        <w:rFonts w:ascii="Courier New" w:hAnsi="Courier New" w:hint="default"/>
      </w:rPr>
    </w:lvl>
    <w:lvl w:ilvl="2" w:tplc="5CF6BEF0">
      <w:start w:val="1"/>
      <w:numFmt w:val="bullet"/>
      <w:lvlText w:val=""/>
      <w:lvlJc w:val="left"/>
      <w:pPr>
        <w:ind w:left="2160" w:hanging="360"/>
      </w:pPr>
      <w:rPr>
        <w:rFonts w:ascii="Wingdings" w:hAnsi="Wingdings" w:hint="default"/>
      </w:rPr>
    </w:lvl>
    <w:lvl w:ilvl="3" w:tplc="882EC36A">
      <w:start w:val="1"/>
      <w:numFmt w:val="bullet"/>
      <w:lvlText w:val=""/>
      <w:lvlJc w:val="left"/>
      <w:pPr>
        <w:ind w:left="2880" w:hanging="360"/>
      </w:pPr>
      <w:rPr>
        <w:rFonts w:ascii="Symbol" w:hAnsi="Symbol" w:hint="default"/>
      </w:rPr>
    </w:lvl>
    <w:lvl w:ilvl="4" w:tplc="756E90D2">
      <w:start w:val="1"/>
      <w:numFmt w:val="bullet"/>
      <w:lvlText w:val="o"/>
      <w:lvlJc w:val="left"/>
      <w:pPr>
        <w:ind w:left="3600" w:hanging="360"/>
      </w:pPr>
      <w:rPr>
        <w:rFonts w:ascii="Courier New" w:hAnsi="Courier New" w:hint="default"/>
      </w:rPr>
    </w:lvl>
    <w:lvl w:ilvl="5" w:tplc="45BA7092">
      <w:start w:val="1"/>
      <w:numFmt w:val="bullet"/>
      <w:lvlText w:val=""/>
      <w:lvlJc w:val="left"/>
      <w:pPr>
        <w:ind w:left="4320" w:hanging="360"/>
      </w:pPr>
      <w:rPr>
        <w:rFonts w:ascii="Wingdings" w:hAnsi="Wingdings" w:hint="default"/>
      </w:rPr>
    </w:lvl>
    <w:lvl w:ilvl="6" w:tplc="F80469DC">
      <w:start w:val="1"/>
      <w:numFmt w:val="bullet"/>
      <w:lvlText w:val=""/>
      <w:lvlJc w:val="left"/>
      <w:pPr>
        <w:ind w:left="5040" w:hanging="360"/>
      </w:pPr>
      <w:rPr>
        <w:rFonts w:ascii="Symbol" w:hAnsi="Symbol" w:hint="default"/>
      </w:rPr>
    </w:lvl>
    <w:lvl w:ilvl="7" w:tplc="BAF4CDB2">
      <w:start w:val="1"/>
      <w:numFmt w:val="bullet"/>
      <w:lvlText w:val="o"/>
      <w:lvlJc w:val="left"/>
      <w:pPr>
        <w:ind w:left="5760" w:hanging="360"/>
      </w:pPr>
      <w:rPr>
        <w:rFonts w:ascii="Courier New" w:hAnsi="Courier New" w:hint="default"/>
      </w:rPr>
    </w:lvl>
    <w:lvl w:ilvl="8" w:tplc="AD8EB66E">
      <w:start w:val="1"/>
      <w:numFmt w:val="bullet"/>
      <w:lvlText w:val=""/>
      <w:lvlJc w:val="left"/>
      <w:pPr>
        <w:ind w:left="6480" w:hanging="360"/>
      </w:pPr>
      <w:rPr>
        <w:rFonts w:ascii="Wingdings" w:hAnsi="Wingdings" w:hint="default"/>
      </w:rPr>
    </w:lvl>
  </w:abstractNum>
  <w:abstractNum w:abstractNumId="12" w15:restartNumberingAfterBreak="0">
    <w:nsid w:val="200A545D"/>
    <w:multiLevelType w:val="hybridMultilevel"/>
    <w:tmpl w:val="604CA394"/>
    <w:lvl w:ilvl="0" w:tplc="48E2874A">
      <w:start w:val="1"/>
      <w:numFmt w:val="bullet"/>
      <w:lvlText w:val=""/>
      <w:lvlJc w:val="left"/>
      <w:pPr>
        <w:ind w:left="720" w:hanging="360"/>
      </w:pPr>
      <w:rPr>
        <w:rFonts w:ascii="Symbol" w:hAnsi="Symbol" w:hint="default"/>
      </w:rPr>
    </w:lvl>
    <w:lvl w:ilvl="1" w:tplc="8144AEAE">
      <w:start w:val="1"/>
      <w:numFmt w:val="bullet"/>
      <w:lvlText w:val="o"/>
      <w:lvlJc w:val="left"/>
      <w:pPr>
        <w:ind w:left="1440" w:hanging="360"/>
      </w:pPr>
      <w:rPr>
        <w:rFonts w:ascii="Courier New" w:hAnsi="Courier New" w:cs="Courier New" w:hint="default"/>
      </w:rPr>
    </w:lvl>
    <w:lvl w:ilvl="2" w:tplc="C638F3FA">
      <w:start w:val="1"/>
      <w:numFmt w:val="bullet"/>
      <w:lvlText w:val=""/>
      <w:lvlJc w:val="left"/>
      <w:pPr>
        <w:ind w:left="2160" w:hanging="360"/>
      </w:pPr>
      <w:rPr>
        <w:rFonts w:ascii="Wingdings" w:hAnsi="Wingdings" w:hint="default"/>
      </w:rPr>
    </w:lvl>
    <w:lvl w:ilvl="3" w:tplc="7536104C">
      <w:start w:val="1"/>
      <w:numFmt w:val="bullet"/>
      <w:lvlText w:val=""/>
      <w:lvlJc w:val="left"/>
      <w:pPr>
        <w:ind w:left="2880" w:hanging="360"/>
      </w:pPr>
      <w:rPr>
        <w:rFonts w:ascii="Symbol" w:hAnsi="Symbol" w:hint="default"/>
      </w:rPr>
    </w:lvl>
    <w:lvl w:ilvl="4" w:tplc="B7A8460E">
      <w:start w:val="1"/>
      <w:numFmt w:val="bullet"/>
      <w:lvlText w:val="o"/>
      <w:lvlJc w:val="left"/>
      <w:pPr>
        <w:ind w:left="3600" w:hanging="360"/>
      </w:pPr>
      <w:rPr>
        <w:rFonts w:ascii="Courier New" w:hAnsi="Courier New" w:cs="Courier New" w:hint="default"/>
      </w:rPr>
    </w:lvl>
    <w:lvl w:ilvl="5" w:tplc="15025958">
      <w:start w:val="1"/>
      <w:numFmt w:val="bullet"/>
      <w:lvlText w:val=""/>
      <w:lvlJc w:val="left"/>
      <w:pPr>
        <w:ind w:left="4320" w:hanging="360"/>
      </w:pPr>
      <w:rPr>
        <w:rFonts w:ascii="Wingdings" w:hAnsi="Wingdings" w:hint="default"/>
      </w:rPr>
    </w:lvl>
    <w:lvl w:ilvl="6" w:tplc="D780C50E">
      <w:start w:val="1"/>
      <w:numFmt w:val="bullet"/>
      <w:lvlText w:val=""/>
      <w:lvlJc w:val="left"/>
      <w:pPr>
        <w:ind w:left="5040" w:hanging="360"/>
      </w:pPr>
      <w:rPr>
        <w:rFonts w:ascii="Symbol" w:hAnsi="Symbol" w:hint="default"/>
      </w:rPr>
    </w:lvl>
    <w:lvl w:ilvl="7" w:tplc="1BE81010">
      <w:start w:val="1"/>
      <w:numFmt w:val="bullet"/>
      <w:lvlText w:val="o"/>
      <w:lvlJc w:val="left"/>
      <w:pPr>
        <w:ind w:left="5760" w:hanging="360"/>
      </w:pPr>
      <w:rPr>
        <w:rFonts w:ascii="Courier New" w:hAnsi="Courier New" w:cs="Courier New" w:hint="default"/>
      </w:rPr>
    </w:lvl>
    <w:lvl w:ilvl="8" w:tplc="A692B8A8">
      <w:start w:val="1"/>
      <w:numFmt w:val="bullet"/>
      <w:lvlText w:val=""/>
      <w:lvlJc w:val="left"/>
      <w:pPr>
        <w:ind w:left="6480" w:hanging="360"/>
      </w:pPr>
      <w:rPr>
        <w:rFonts w:ascii="Wingdings" w:hAnsi="Wingdings" w:hint="default"/>
      </w:rPr>
    </w:lvl>
  </w:abstractNum>
  <w:abstractNum w:abstractNumId="13" w15:restartNumberingAfterBreak="0">
    <w:nsid w:val="2A8E4BE7"/>
    <w:multiLevelType w:val="hybridMultilevel"/>
    <w:tmpl w:val="90941DFC"/>
    <w:lvl w:ilvl="0" w:tplc="AE4E8812">
      <w:start w:val="6"/>
      <w:numFmt w:val="bullet"/>
      <w:lvlText w:val="-"/>
      <w:lvlJc w:val="left"/>
      <w:pPr>
        <w:ind w:left="720" w:hanging="360"/>
      </w:pPr>
      <w:rPr>
        <w:rFonts w:ascii="Georgia" w:eastAsia="Times New Roman" w:hAnsi="Georgia" w:cs="Arial" w:hint="default"/>
      </w:rPr>
    </w:lvl>
    <w:lvl w:ilvl="1" w:tplc="B478E884" w:tentative="1">
      <w:start w:val="1"/>
      <w:numFmt w:val="bullet"/>
      <w:lvlText w:val="o"/>
      <w:lvlJc w:val="left"/>
      <w:pPr>
        <w:ind w:left="1440" w:hanging="360"/>
      </w:pPr>
      <w:rPr>
        <w:rFonts w:ascii="Courier New" w:hAnsi="Courier New" w:cs="Courier New" w:hint="default"/>
      </w:rPr>
    </w:lvl>
    <w:lvl w:ilvl="2" w:tplc="AE1E5DBA" w:tentative="1">
      <w:start w:val="1"/>
      <w:numFmt w:val="bullet"/>
      <w:lvlText w:val=""/>
      <w:lvlJc w:val="left"/>
      <w:pPr>
        <w:ind w:left="2160" w:hanging="360"/>
      </w:pPr>
      <w:rPr>
        <w:rFonts w:ascii="Wingdings" w:hAnsi="Wingdings" w:hint="default"/>
      </w:rPr>
    </w:lvl>
    <w:lvl w:ilvl="3" w:tplc="23B67202" w:tentative="1">
      <w:start w:val="1"/>
      <w:numFmt w:val="bullet"/>
      <w:lvlText w:val=""/>
      <w:lvlJc w:val="left"/>
      <w:pPr>
        <w:ind w:left="2880" w:hanging="360"/>
      </w:pPr>
      <w:rPr>
        <w:rFonts w:ascii="Symbol" w:hAnsi="Symbol" w:hint="default"/>
      </w:rPr>
    </w:lvl>
    <w:lvl w:ilvl="4" w:tplc="49407598" w:tentative="1">
      <w:start w:val="1"/>
      <w:numFmt w:val="bullet"/>
      <w:lvlText w:val="o"/>
      <w:lvlJc w:val="left"/>
      <w:pPr>
        <w:ind w:left="3600" w:hanging="360"/>
      </w:pPr>
      <w:rPr>
        <w:rFonts w:ascii="Courier New" w:hAnsi="Courier New" w:cs="Courier New" w:hint="default"/>
      </w:rPr>
    </w:lvl>
    <w:lvl w:ilvl="5" w:tplc="B1C094E0" w:tentative="1">
      <w:start w:val="1"/>
      <w:numFmt w:val="bullet"/>
      <w:lvlText w:val=""/>
      <w:lvlJc w:val="left"/>
      <w:pPr>
        <w:ind w:left="4320" w:hanging="360"/>
      </w:pPr>
      <w:rPr>
        <w:rFonts w:ascii="Wingdings" w:hAnsi="Wingdings" w:hint="default"/>
      </w:rPr>
    </w:lvl>
    <w:lvl w:ilvl="6" w:tplc="C8E2FB2E" w:tentative="1">
      <w:start w:val="1"/>
      <w:numFmt w:val="bullet"/>
      <w:lvlText w:val=""/>
      <w:lvlJc w:val="left"/>
      <w:pPr>
        <w:ind w:left="5040" w:hanging="360"/>
      </w:pPr>
      <w:rPr>
        <w:rFonts w:ascii="Symbol" w:hAnsi="Symbol" w:hint="default"/>
      </w:rPr>
    </w:lvl>
    <w:lvl w:ilvl="7" w:tplc="CFE64816" w:tentative="1">
      <w:start w:val="1"/>
      <w:numFmt w:val="bullet"/>
      <w:lvlText w:val="o"/>
      <w:lvlJc w:val="left"/>
      <w:pPr>
        <w:ind w:left="5760" w:hanging="360"/>
      </w:pPr>
      <w:rPr>
        <w:rFonts w:ascii="Courier New" w:hAnsi="Courier New" w:cs="Courier New" w:hint="default"/>
      </w:rPr>
    </w:lvl>
    <w:lvl w:ilvl="8" w:tplc="DC44C856" w:tentative="1">
      <w:start w:val="1"/>
      <w:numFmt w:val="bullet"/>
      <w:lvlText w:val=""/>
      <w:lvlJc w:val="left"/>
      <w:pPr>
        <w:ind w:left="6480" w:hanging="360"/>
      </w:pPr>
      <w:rPr>
        <w:rFonts w:ascii="Wingdings" w:hAnsi="Wingdings" w:hint="default"/>
      </w:rPr>
    </w:lvl>
  </w:abstractNum>
  <w:abstractNum w:abstractNumId="14" w15:restartNumberingAfterBreak="0">
    <w:nsid w:val="2C6D00BE"/>
    <w:multiLevelType w:val="multilevel"/>
    <w:tmpl w:val="CD7C936E"/>
    <w:lvl w:ilvl="0">
      <w:start w:val="1"/>
      <w:numFmt w:val="decimal"/>
      <w:lvlText w:val="%1."/>
      <w:lvlJc w:val="left"/>
      <w:pPr>
        <w:ind w:left="426" w:hanging="324"/>
      </w:pPr>
      <w:rPr>
        <w:rFonts w:ascii="Times New Roman" w:eastAsia="Times New Roman" w:hAnsi="Times New Roman" w:hint="default"/>
        <w:b/>
        <w:bCs/>
        <w:sz w:val="24"/>
        <w:szCs w:val="24"/>
      </w:rPr>
    </w:lvl>
    <w:lvl w:ilvl="1">
      <w:start w:val="1"/>
      <w:numFmt w:val="decimal"/>
      <w:lvlText w:val="%1.%2"/>
      <w:lvlJc w:val="left"/>
      <w:pPr>
        <w:ind w:left="462" w:hanging="360"/>
      </w:pPr>
      <w:rPr>
        <w:rFonts w:ascii="Times New Roman" w:eastAsia="Times New Roman" w:hAnsi="Times New Roman" w:hint="default"/>
        <w:b/>
        <w:bCs/>
        <w:sz w:val="24"/>
        <w:szCs w:val="24"/>
      </w:rPr>
    </w:lvl>
    <w:lvl w:ilvl="2">
      <w:start w:val="1"/>
      <w:numFmt w:val="bullet"/>
      <w:lvlText w:val="-"/>
      <w:lvlJc w:val="left"/>
      <w:pPr>
        <w:ind w:left="822" w:hanging="360"/>
      </w:pPr>
      <w:rPr>
        <w:rFonts w:ascii="Times New Roman" w:eastAsia="Times New Roman" w:hAnsi="Times New Roman" w:hint="default"/>
        <w:sz w:val="24"/>
        <w:szCs w:val="24"/>
      </w:rPr>
    </w:lvl>
    <w:lvl w:ilvl="3">
      <w:start w:val="1"/>
      <w:numFmt w:val="bullet"/>
      <w:lvlText w:val="•"/>
      <w:lvlJc w:val="left"/>
      <w:pPr>
        <w:ind w:left="566" w:hanging="360"/>
      </w:pPr>
      <w:rPr>
        <w:rFonts w:hint="default"/>
      </w:rPr>
    </w:lvl>
    <w:lvl w:ilvl="4">
      <w:start w:val="1"/>
      <w:numFmt w:val="bullet"/>
      <w:lvlText w:val="•"/>
      <w:lvlJc w:val="left"/>
      <w:pPr>
        <w:ind w:left="822" w:hanging="360"/>
      </w:pPr>
      <w:rPr>
        <w:rFonts w:hint="default"/>
      </w:rPr>
    </w:lvl>
    <w:lvl w:ilvl="5">
      <w:start w:val="1"/>
      <w:numFmt w:val="bullet"/>
      <w:lvlText w:val="•"/>
      <w:lvlJc w:val="left"/>
      <w:pPr>
        <w:ind w:left="2226" w:hanging="360"/>
      </w:pPr>
      <w:rPr>
        <w:rFonts w:hint="default"/>
      </w:rPr>
    </w:lvl>
    <w:lvl w:ilvl="6">
      <w:start w:val="1"/>
      <w:numFmt w:val="bullet"/>
      <w:lvlText w:val="•"/>
      <w:lvlJc w:val="left"/>
      <w:pPr>
        <w:ind w:left="3630" w:hanging="360"/>
      </w:pPr>
      <w:rPr>
        <w:rFonts w:hint="default"/>
      </w:rPr>
    </w:lvl>
    <w:lvl w:ilvl="7">
      <w:start w:val="1"/>
      <w:numFmt w:val="bullet"/>
      <w:lvlText w:val="•"/>
      <w:lvlJc w:val="left"/>
      <w:pPr>
        <w:ind w:left="5034" w:hanging="360"/>
      </w:pPr>
      <w:rPr>
        <w:rFonts w:hint="default"/>
      </w:rPr>
    </w:lvl>
    <w:lvl w:ilvl="8">
      <w:start w:val="1"/>
      <w:numFmt w:val="bullet"/>
      <w:lvlText w:val="•"/>
      <w:lvlJc w:val="left"/>
      <w:pPr>
        <w:ind w:left="6438" w:hanging="360"/>
      </w:pPr>
      <w:rPr>
        <w:rFonts w:hint="default"/>
      </w:rPr>
    </w:lvl>
  </w:abstractNum>
  <w:abstractNum w:abstractNumId="15" w15:restartNumberingAfterBreak="0">
    <w:nsid w:val="31AB3A2B"/>
    <w:multiLevelType w:val="hybridMultilevel"/>
    <w:tmpl w:val="BA98007C"/>
    <w:lvl w:ilvl="0" w:tplc="268E67CC">
      <w:start w:val="1"/>
      <w:numFmt w:val="bullet"/>
      <w:lvlText w:val=""/>
      <w:lvlJc w:val="left"/>
      <w:pPr>
        <w:ind w:left="720" w:hanging="360"/>
      </w:pPr>
      <w:rPr>
        <w:rFonts w:ascii="Symbol" w:hAnsi="Symbol" w:hint="default"/>
      </w:rPr>
    </w:lvl>
    <w:lvl w:ilvl="1" w:tplc="7696EBE0">
      <w:start w:val="1"/>
      <w:numFmt w:val="bullet"/>
      <w:lvlText w:val="o"/>
      <w:lvlJc w:val="left"/>
      <w:pPr>
        <w:ind w:left="1440" w:hanging="360"/>
      </w:pPr>
      <w:rPr>
        <w:rFonts w:ascii="Courier New" w:hAnsi="Courier New" w:cs="Courier New" w:hint="default"/>
      </w:rPr>
    </w:lvl>
    <w:lvl w:ilvl="2" w:tplc="9252C778" w:tentative="1">
      <w:start w:val="1"/>
      <w:numFmt w:val="bullet"/>
      <w:lvlText w:val=""/>
      <w:lvlJc w:val="left"/>
      <w:pPr>
        <w:ind w:left="2160" w:hanging="360"/>
      </w:pPr>
      <w:rPr>
        <w:rFonts w:ascii="Wingdings" w:hAnsi="Wingdings" w:hint="default"/>
      </w:rPr>
    </w:lvl>
    <w:lvl w:ilvl="3" w:tplc="D9CE6E20" w:tentative="1">
      <w:start w:val="1"/>
      <w:numFmt w:val="bullet"/>
      <w:lvlText w:val=""/>
      <w:lvlJc w:val="left"/>
      <w:pPr>
        <w:ind w:left="2880" w:hanging="360"/>
      </w:pPr>
      <w:rPr>
        <w:rFonts w:ascii="Symbol" w:hAnsi="Symbol" w:hint="default"/>
      </w:rPr>
    </w:lvl>
    <w:lvl w:ilvl="4" w:tplc="5F720362" w:tentative="1">
      <w:start w:val="1"/>
      <w:numFmt w:val="bullet"/>
      <w:lvlText w:val="o"/>
      <w:lvlJc w:val="left"/>
      <w:pPr>
        <w:ind w:left="3600" w:hanging="360"/>
      </w:pPr>
      <w:rPr>
        <w:rFonts w:ascii="Courier New" w:hAnsi="Courier New" w:cs="Courier New" w:hint="default"/>
      </w:rPr>
    </w:lvl>
    <w:lvl w:ilvl="5" w:tplc="3EA81E5C" w:tentative="1">
      <w:start w:val="1"/>
      <w:numFmt w:val="bullet"/>
      <w:lvlText w:val=""/>
      <w:lvlJc w:val="left"/>
      <w:pPr>
        <w:ind w:left="4320" w:hanging="360"/>
      </w:pPr>
      <w:rPr>
        <w:rFonts w:ascii="Wingdings" w:hAnsi="Wingdings" w:hint="default"/>
      </w:rPr>
    </w:lvl>
    <w:lvl w:ilvl="6" w:tplc="37122008" w:tentative="1">
      <w:start w:val="1"/>
      <w:numFmt w:val="bullet"/>
      <w:lvlText w:val=""/>
      <w:lvlJc w:val="left"/>
      <w:pPr>
        <w:ind w:left="5040" w:hanging="360"/>
      </w:pPr>
      <w:rPr>
        <w:rFonts w:ascii="Symbol" w:hAnsi="Symbol" w:hint="default"/>
      </w:rPr>
    </w:lvl>
    <w:lvl w:ilvl="7" w:tplc="179ABF2E" w:tentative="1">
      <w:start w:val="1"/>
      <w:numFmt w:val="bullet"/>
      <w:lvlText w:val="o"/>
      <w:lvlJc w:val="left"/>
      <w:pPr>
        <w:ind w:left="5760" w:hanging="360"/>
      </w:pPr>
      <w:rPr>
        <w:rFonts w:ascii="Courier New" w:hAnsi="Courier New" w:cs="Courier New" w:hint="default"/>
      </w:rPr>
    </w:lvl>
    <w:lvl w:ilvl="8" w:tplc="F02A17DC" w:tentative="1">
      <w:start w:val="1"/>
      <w:numFmt w:val="bullet"/>
      <w:lvlText w:val=""/>
      <w:lvlJc w:val="left"/>
      <w:pPr>
        <w:ind w:left="6480" w:hanging="360"/>
      </w:pPr>
      <w:rPr>
        <w:rFonts w:ascii="Wingdings" w:hAnsi="Wingdings" w:hint="default"/>
      </w:rPr>
    </w:lvl>
  </w:abstractNum>
  <w:abstractNum w:abstractNumId="16" w15:restartNumberingAfterBreak="0">
    <w:nsid w:val="321730F1"/>
    <w:multiLevelType w:val="hybridMultilevel"/>
    <w:tmpl w:val="1B366436"/>
    <w:lvl w:ilvl="0" w:tplc="D0FAAD6C">
      <w:start w:val="1"/>
      <w:numFmt w:val="bullet"/>
      <w:lvlText w:val=""/>
      <w:lvlJc w:val="left"/>
      <w:pPr>
        <w:ind w:left="720" w:hanging="360"/>
      </w:pPr>
      <w:rPr>
        <w:rFonts w:ascii="Symbol" w:hAnsi="Symbol" w:hint="default"/>
      </w:rPr>
    </w:lvl>
    <w:lvl w:ilvl="1" w:tplc="BDC8575C">
      <w:start w:val="1"/>
      <w:numFmt w:val="bullet"/>
      <w:lvlText w:val="o"/>
      <w:lvlJc w:val="left"/>
      <w:pPr>
        <w:ind w:left="1440" w:hanging="360"/>
      </w:pPr>
      <w:rPr>
        <w:rFonts w:ascii="Courier New" w:hAnsi="Courier New" w:hint="default"/>
      </w:rPr>
    </w:lvl>
    <w:lvl w:ilvl="2" w:tplc="BD7CCBF8">
      <w:start w:val="1"/>
      <w:numFmt w:val="bullet"/>
      <w:lvlText w:val=""/>
      <w:lvlJc w:val="left"/>
      <w:pPr>
        <w:ind w:left="2160" w:hanging="360"/>
      </w:pPr>
      <w:rPr>
        <w:rFonts w:ascii="Wingdings" w:hAnsi="Wingdings" w:hint="default"/>
      </w:rPr>
    </w:lvl>
    <w:lvl w:ilvl="3" w:tplc="8D241F12">
      <w:start w:val="1"/>
      <w:numFmt w:val="bullet"/>
      <w:lvlText w:val=""/>
      <w:lvlJc w:val="left"/>
      <w:pPr>
        <w:ind w:left="2880" w:hanging="360"/>
      </w:pPr>
      <w:rPr>
        <w:rFonts w:ascii="Symbol" w:hAnsi="Symbol" w:hint="default"/>
      </w:rPr>
    </w:lvl>
    <w:lvl w:ilvl="4" w:tplc="481A9682">
      <w:start w:val="1"/>
      <w:numFmt w:val="bullet"/>
      <w:lvlText w:val="o"/>
      <w:lvlJc w:val="left"/>
      <w:pPr>
        <w:ind w:left="3600" w:hanging="360"/>
      </w:pPr>
      <w:rPr>
        <w:rFonts w:ascii="Courier New" w:hAnsi="Courier New" w:hint="default"/>
      </w:rPr>
    </w:lvl>
    <w:lvl w:ilvl="5" w:tplc="8176F56E">
      <w:start w:val="1"/>
      <w:numFmt w:val="bullet"/>
      <w:lvlText w:val=""/>
      <w:lvlJc w:val="left"/>
      <w:pPr>
        <w:ind w:left="4320" w:hanging="360"/>
      </w:pPr>
      <w:rPr>
        <w:rFonts w:ascii="Wingdings" w:hAnsi="Wingdings" w:hint="default"/>
      </w:rPr>
    </w:lvl>
    <w:lvl w:ilvl="6" w:tplc="47FE682C">
      <w:start w:val="1"/>
      <w:numFmt w:val="bullet"/>
      <w:lvlText w:val=""/>
      <w:lvlJc w:val="left"/>
      <w:pPr>
        <w:ind w:left="5040" w:hanging="360"/>
      </w:pPr>
      <w:rPr>
        <w:rFonts w:ascii="Symbol" w:hAnsi="Symbol" w:hint="default"/>
      </w:rPr>
    </w:lvl>
    <w:lvl w:ilvl="7" w:tplc="C6F65DF0">
      <w:start w:val="1"/>
      <w:numFmt w:val="bullet"/>
      <w:lvlText w:val="o"/>
      <w:lvlJc w:val="left"/>
      <w:pPr>
        <w:ind w:left="5760" w:hanging="360"/>
      </w:pPr>
      <w:rPr>
        <w:rFonts w:ascii="Courier New" w:hAnsi="Courier New" w:hint="default"/>
      </w:rPr>
    </w:lvl>
    <w:lvl w:ilvl="8" w:tplc="360A7DC8">
      <w:start w:val="1"/>
      <w:numFmt w:val="bullet"/>
      <w:lvlText w:val=""/>
      <w:lvlJc w:val="left"/>
      <w:pPr>
        <w:ind w:left="6480" w:hanging="360"/>
      </w:pPr>
      <w:rPr>
        <w:rFonts w:ascii="Wingdings" w:hAnsi="Wingdings" w:hint="default"/>
      </w:rPr>
    </w:lvl>
  </w:abstractNum>
  <w:abstractNum w:abstractNumId="17" w15:restartNumberingAfterBreak="0">
    <w:nsid w:val="329A6F41"/>
    <w:multiLevelType w:val="hybridMultilevel"/>
    <w:tmpl w:val="CC9C0952"/>
    <w:lvl w:ilvl="0" w:tplc="FDC4E55E">
      <w:start w:val="1"/>
      <w:numFmt w:val="bullet"/>
      <w:lvlText w:val=""/>
      <w:lvlJc w:val="left"/>
      <w:pPr>
        <w:ind w:left="1440" w:hanging="360"/>
      </w:pPr>
      <w:rPr>
        <w:rFonts w:ascii="Symbol" w:hAnsi="Symbol" w:hint="default"/>
      </w:rPr>
    </w:lvl>
    <w:lvl w:ilvl="1" w:tplc="009E0642" w:tentative="1">
      <w:start w:val="1"/>
      <w:numFmt w:val="bullet"/>
      <w:lvlText w:val="o"/>
      <w:lvlJc w:val="left"/>
      <w:pPr>
        <w:ind w:left="2160" w:hanging="360"/>
      </w:pPr>
      <w:rPr>
        <w:rFonts w:ascii="Courier New" w:hAnsi="Courier New" w:hint="default"/>
      </w:rPr>
    </w:lvl>
    <w:lvl w:ilvl="2" w:tplc="58F4FA94" w:tentative="1">
      <w:start w:val="1"/>
      <w:numFmt w:val="bullet"/>
      <w:lvlText w:val=""/>
      <w:lvlJc w:val="left"/>
      <w:pPr>
        <w:ind w:left="2880" w:hanging="360"/>
      </w:pPr>
      <w:rPr>
        <w:rFonts w:ascii="Wingdings" w:hAnsi="Wingdings" w:hint="default"/>
      </w:rPr>
    </w:lvl>
    <w:lvl w:ilvl="3" w:tplc="99721C00" w:tentative="1">
      <w:start w:val="1"/>
      <w:numFmt w:val="bullet"/>
      <w:lvlText w:val=""/>
      <w:lvlJc w:val="left"/>
      <w:pPr>
        <w:ind w:left="3600" w:hanging="360"/>
      </w:pPr>
      <w:rPr>
        <w:rFonts w:ascii="Symbol" w:hAnsi="Symbol" w:hint="default"/>
      </w:rPr>
    </w:lvl>
    <w:lvl w:ilvl="4" w:tplc="A9243C82" w:tentative="1">
      <w:start w:val="1"/>
      <w:numFmt w:val="bullet"/>
      <w:lvlText w:val="o"/>
      <w:lvlJc w:val="left"/>
      <w:pPr>
        <w:ind w:left="4320" w:hanging="360"/>
      </w:pPr>
      <w:rPr>
        <w:rFonts w:ascii="Courier New" w:hAnsi="Courier New" w:hint="default"/>
      </w:rPr>
    </w:lvl>
    <w:lvl w:ilvl="5" w:tplc="C2C6B562" w:tentative="1">
      <w:start w:val="1"/>
      <w:numFmt w:val="bullet"/>
      <w:lvlText w:val=""/>
      <w:lvlJc w:val="left"/>
      <w:pPr>
        <w:ind w:left="5040" w:hanging="360"/>
      </w:pPr>
      <w:rPr>
        <w:rFonts w:ascii="Wingdings" w:hAnsi="Wingdings" w:hint="default"/>
      </w:rPr>
    </w:lvl>
    <w:lvl w:ilvl="6" w:tplc="FB80066E" w:tentative="1">
      <w:start w:val="1"/>
      <w:numFmt w:val="bullet"/>
      <w:lvlText w:val=""/>
      <w:lvlJc w:val="left"/>
      <w:pPr>
        <w:ind w:left="5760" w:hanging="360"/>
      </w:pPr>
      <w:rPr>
        <w:rFonts w:ascii="Symbol" w:hAnsi="Symbol" w:hint="default"/>
      </w:rPr>
    </w:lvl>
    <w:lvl w:ilvl="7" w:tplc="15E2D980" w:tentative="1">
      <w:start w:val="1"/>
      <w:numFmt w:val="bullet"/>
      <w:lvlText w:val="o"/>
      <w:lvlJc w:val="left"/>
      <w:pPr>
        <w:ind w:left="6480" w:hanging="360"/>
      </w:pPr>
      <w:rPr>
        <w:rFonts w:ascii="Courier New" w:hAnsi="Courier New" w:hint="default"/>
      </w:rPr>
    </w:lvl>
    <w:lvl w:ilvl="8" w:tplc="B94C06C8" w:tentative="1">
      <w:start w:val="1"/>
      <w:numFmt w:val="bullet"/>
      <w:lvlText w:val=""/>
      <w:lvlJc w:val="left"/>
      <w:pPr>
        <w:ind w:left="7200" w:hanging="360"/>
      </w:pPr>
      <w:rPr>
        <w:rFonts w:ascii="Wingdings" w:hAnsi="Wingdings" w:hint="default"/>
      </w:rPr>
    </w:lvl>
  </w:abstractNum>
  <w:abstractNum w:abstractNumId="18" w15:restartNumberingAfterBreak="0">
    <w:nsid w:val="3A883AE7"/>
    <w:multiLevelType w:val="hybridMultilevel"/>
    <w:tmpl w:val="EE1891EA"/>
    <w:lvl w:ilvl="0" w:tplc="8208FF78">
      <w:numFmt w:val="bullet"/>
      <w:lvlText w:val="-"/>
      <w:lvlJc w:val="left"/>
      <w:pPr>
        <w:ind w:left="720" w:hanging="360"/>
      </w:pPr>
      <w:rPr>
        <w:rFonts w:ascii="Arial" w:eastAsia="Times New Roman" w:hAnsi="Arial" w:cs="Arial" w:hint="default"/>
      </w:rPr>
    </w:lvl>
    <w:lvl w:ilvl="1" w:tplc="41E8F762" w:tentative="1">
      <w:start w:val="1"/>
      <w:numFmt w:val="bullet"/>
      <w:lvlText w:val="o"/>
      <w:lvlJc w:val="left"/>
      <w:pPr>
        <w:ind w:left="1440" w:hanging="360"/>
      </w:pPr>
      <w:rPr>
        <w:rFonts w:ascii="Courier New" w:hAnsi="Courier New" w:cs="Courier New" w:hint="default"/>
      </w:rPr>
    </w:lvl>
    <w:lvl w:ilvl="2" w:tplc="1E7E379E" w:tentative="1">
      <w:start w:val="1"/>
      <w:numFmt w:val="bullet"/>
      <w:lvlText w:val=""/>
      <w:lvlJc w:val="left"/>
      <w:pPr>
        <w:ind w:left="2160" w:hanging="360"/>
      </w:pPr>
      <w:rPr>
        <w:rFonts w:ascii="Wingdings" w:hAnsi="Wingdings" w:hint="default"/>
      </w:rPr>
    </w:lvl>
    <w:lvl w:ilvl="3" w:tplc="135AA0E4" w:tentative="1">
      <w:start w:val="1"/>
      <w:numFmt w:val="bullet"/>
      <w:lvlText w:val=""/>
      <w:lvlJc w:val="left"/>
      <w:pPr>
        <w:ind w:left="2880" w:hanging="360"/>
      </w:pPr>
      <w:rPr>
        <w:rFonts w:ascii="Symbol" w:hAnsi="Symbol" w:hint="default"/>
      </w:rPr>
    </w:lvl>
    <w:lvl w:ilvl="4" w:tplc="DE82CE8A" w:tentative="1">
      <w:start w:val="1"/>
      <w:numFmt w:val="bullet"/>
      <w:lvlText w:val="o"/>
      <w:lvlJc w:val="left"/>
      <w:pPr>
        <w:ind w:left="3600" w:hanging="360"/>
      </w:pPr>
      <w:rPr>
        <w:rFonts w:ascii="Courier New" w:hAnsi="Courier New" w:cs="Courier New" w:hint="default"/>
      </w:rPr>
    </w:lvl>
    <w:lvl w:ilvl="5" w:tplc="FA3A1614" w:tentative="1">
      <w:start w:val="1"/>
      <w:numFmt w:val="bullet"/>
      <w:lvlText w:val=""/>
      <w:lvlJc w:val="left"/>
      <w:pPr>
        <w:ind w:left="4320" w:hanging="360"/>
      </w:pPr>
      <w:rPr>
        <w:rFonts w:ascii="Wingdings" w:hAnsi="Wingdings" w:hint="default"/>
      </w:rPr>
    </w:lvl>
    <w:lvl w:ilvl="6" w:tplc="51B02AEE" w:tentative="1">
      <w:start w:val="1"/>
      <w:numFmt w:val="bullet"/>
      <w:lvlText w:val=""/>
      <w:lvlJc w:val="left"/>
      <w:pPr>
        <w:ind w:left="5040" w:hanging="360"/>
      </w:pPr>
      <w:rPr>
        <w:rFonts w:ascii="Symbol" w:hAnsi="Symbol" w:hint="default"/>
      </w:rPr>
    </w:lvl>
    <w:lvl w:ilvl="7" w:tplc="7910F93A" w:tentative="1">
      <w:start w:val="1"/>
      <w:numFmt w:val="bullet"/>
      <w:lvlText w:val="o"/>
      <w:lvlJc w:val="left"/>
      <w:pPr>
        <w:ind w:left="5760" w:hanging="360"/>
      </w:pPr>
      <w:rPr>
        <w:rFonts w:ascii="Courier New" w:hAnsi="Courier New" w:cs="Courier New" w:hint="default"/>
      </w:rPr>
    </w:lvl>
    <w:lvl w:ilvl="8" w:tplc="E5F4630E" w:tentative="1">
      <w:start w:val="1"/>
      <w:numFmt w:val="bullet"/>
      <w:lvlText w:val=""/>
      <w:lvlJc w:val="left"/>
      <w:pPr>
        <w:ind w:left="6480" w:hanging="360"/>
      </w:pPr>
      <w:rPr>
        <w:rFonts w:ascii="Wingdings" w:hAnsi="Wingdings" w:hint="default"/>
      </w:rPr>
    </w:lvl>
  </w:abstractNum>
  <w:abstractNum w:abstractNumId="19" w15:restartNumberingAfterBreak="0">
    <w:nsid w:val="3B475A7C"/>
    <w:multiLevelType w:val="hybridMultilevel"/>
    <w:tmpl w:val="0A360B98"/>
    <w:lvl w:ilvl="0" w:tplc="FD9CD5B2">
      <w:start w:val="1"/>
      <w:numFmt w:val="bullet"/>
      <w:lvlText w:val=""/>
      <w:lvlJc w:val="left"/>
      <w:pPr>
        <w:ind w:left="720" w:hanging="360"/>
      </w:pPr>
      <w:rPr>
        <w:rFonts w:ascii="Symbol" w:hAnsi="Symbol" w:hint="default"/>
      </w:rPr>
    </w:lvl>
    <w:lvl w:ilvl="1" w:tplc="97BA3220">
      <w:start w:val="1"/>
      <w:numFmt w:val="bullet"/>
      <w:lvlText w:val="o"/>
      <w:lvlJc w:val="left"/>
      <w:pPr>
        <w:ind w:left="1440" w:hanging="360"/>
      </w:pPr>
      <w:rPr>
        <w:rFonts w:ascii="Courier New" w:hAnsi="Courier New" w:cs="Courier New" w:hint="default"/>
      </w:rPr>
    </w:lvl>
    <w:lvl w:ilvl="2" w:tplc="480A0AC8">
      <w:start w:val="1"/>
      <w:numFmt w:val="bullet"/>
      <w:lvlText w:val=""/>
      <w:lvlJc w:val="left"/>
      <w:pPr>
        <w:ind w:left="2160" w:hanging="360"/>
      </w:pPr>
      <w:rPr>
        <w:rFonts w:ascii="Wingdings" w:hAnsi="Wingdings" w:hint="default"/>
      </w:rPr>
    </w:lvl>
    <w:lvl w:ilvl="3" w:tplc="E17000BA">
      <w:start w:val="1"/>
      <w:numFmt w:val="bullet"/>
      <w:lvlText w:val=""/>
      <w:lvlJc w:val="left"/>
      <w:pPr>
        <w:ind w:left="2880" w:hanging="360"/>
      </w:pPr>
      <w:rPr>
        <w:rFonts w:ascii="Symbol" w:hAnsi="Symbol" w:hint="default"/>
      </w:rPr>
    </w:lvl>
    <w:lvl w:ilvl="4" w:tplc="37320982">
      <w:start w:val="1"/>
      <w:numFmt w:val="bullet"/>
      <w:lvlText w:val="o"/>
      <w:lvlJc w:val="left"/>
      <w:pPr>
        <w:ind w:left="3600" w:hanging="360"/>
      </w:pPr>
      <w:rPr>
        <w:rFonts w:ascii="Courier New" w:hAnsi="Courier New" w:cs="Courier New" w:hint="default"/>
      </w:rPr>
    </w:lvl>
    <w:lvl w:ilvl="5" w:tplc="102CD6E8">
      <w:start w:val="1"/>
      <w:numFmt w:val="bullet"/>
      <w:lvlText w:val=""/>
      <w:lvlJc w:val="left"/>
      <w:pPr>
        <w:ind w:left="4320" w:hanging="360"/>
      </w:pPr>
      <w:rPr>
        <w:rFonts w:ascii="Wingdings" w:hAnsi="Wingdings" w:hint="default"/>
      </w:rPr>
    </w:lvl>
    <w:lvl w:ilvl="6" w:tplc="2ADA3664">
      <w:start w:val="1"/>
      <w:numFmt w:val="bullet"/>
      <w:lvlText w:val=""/>
      <w:lvlJc w:val="left"/>
      <w:pPr>
        <w:ind w:left="5040" w:hanging="360"/>
      </w:pPr>
      <w:rPr>
        <w:rFonts w:ascii="Symbol" w:hAnsi="Symbol" w:hint="default"/>
      </w:rPr>
    </w:lvl>
    <w:lvl w:ilvl="7" w:tplc="EF204EAE">
      <w:start w:val="1"/>
      <w:numFmt w:val="bullet"/>
      <w:lvlText w:val="o"/>
      <w:lvlJc w:val="left"/>
      <w:pPr>
        <w:ind w:left="5760" w:hanging="360"/>
      </w:pPr>
      <w:rPr>
        <w:rFonts w:ascii="Courier New" w:hAnsi="Courier New" w:cs="Courier New" w:hint="default"/>
      </w:rPr>
    </w:lvl>
    <w:lvl w:ilvl="8" w:tplc="F0884DB2">
      <w:start w:val="1"/>
      <w:numFmt w:val="bullet"/>
      <w:lvlText w:val=""/>
      <w:lvlJc w:val="left"/>
      <w:pPr>
        <w:ind w:left="6480" w:hanging="360"/>
      </w:pPr>
      <w:rPr>
        <w:rFonts w:ascii="Wingdings" w:hAnsi="Wingdings" w:hint="default"/>
      </w:rPr>
    </w:lvl>
  </w:abstractNum>
  <w:abstractNum w:abstractNumId="20" w15:restartNumberingAfterBreak="0">
    <w:nsid w:val="4338790E"/>
    <w:multiLevelType w:val="hybridMultilevel"/>
    <w:tmpl w:val="DF72B2AC"/>
    <w:lvl w:ilvl="0" w:tplc="D0CE1AE4">
      <w:start w:val="1"/>
      <w:numFmt w:val="bullet"/>
      <w:lvlText w:val=""/>
      <w:lvlJc w:val="left"/>
      <w:pPr>
        <w:ind w:left="720" w:hanging="360"/>
      </w:pPr>
      <w:rPr>
        <w:rFonts w:ascii="Symbol" w:hAnsi="Symbol" w:hint="default"/>
      </w:rPr>
    </w:lvl>
    <w:lvl w:ilvl="1" w:tplc="26305EC8">
      <w:start w:val="1"/>
      <w:numFmt w:val="bullet"/>
      <w:lvlText w:val="o"/>
      <w:lvlJc w:val="left"/>
      <w:pPr>
        <w:ind w:left="1440" w:hanging="360"/>
      </w:pPr>
      <w:rPr>
        <w:rFonts w:ascii="Courier New" w:hAnsi="Courier New" w:cs="Courier New" w:hint="default"/>
      </w:rPr>
    </w:lvl>
    <w:lvl w:ilvl="2" w:tplc="8E84002A" w:tentative="1">
      <w:start w:val="1"/>
      <w:numFmt w:val="bullet"/>
      <w:lvlText w:val=""/>
      <w:lvlJc w:val="left"/>
      <w:pPr>
        <w:ind w:left="2160" w:hanging="360"/>
      </w:pPr>
      <w:rPr>
        <w:rFonts w:ascii="Wingdings" w:hAnsi="Wingdings" w:hint="default"/>
      </w:rPr>
    </w:lvl>
    <w:lvl w:ilvl="3" w:tplc="B30699FC" w:tentative="1">
      <w:start w:val="1"/>
      <w:numFmt w:val="bullet"/>
      <w:lvlText w:val=""/>
      <w:lvlJc w:val="left"/>
      <w:pPr>
        <w:ind w:left="2880" w:hanging="360"/>
      </w:pPr>
      <w:rPr>
        <w:rFonts w:ascii="Symbol" w:hAnsi="Symbol" w:hint="default"/>
      </w:rPr>
    </w:lvl>
    <w:lvl w:ilvl="4" w:tplc="F1A046AE" w:tentative="1">
      <w:start w:val="1"/>
      <w:numFmt w:val="bullet"/>
      <w:lvlText w:val="o"/>
      <w:lvlJc w:val="left"/>
      <w:pPr>
        <w:ind w:left="3600" w:hanging="360"/>
      </w:pPr>
      <w:rPr>
        <w:rFonts w:ascii="Courier New" w:hAnsi="Courier New" w:cs="Courier New" w:hint="default"/>
      </w:rPr>
    </w:lvl>
    <w:lvl w:ilvl="5" w:tplc="D4EE2A6A" w:tentative="1">
      <w:start w:val="1"/>
      <w:numFmt w:val="bullet"/>
      <w:lvlText w:val=""/>
      <w:lvlJc w:val="left"/>
      <w:pPr>
        <w:ind w:left="4320" w:hanging="360"/>
      </w:pPr>
      <w:rPr>
        <w:rFonts w:ascii="Wingdings" w:hAnsi="Wingdings" w:hint="default"/>
      </w:rPr>
    </w:lvl>
    <w:lvl w:ilvl="6" w:tplc="9776F91A" w:tentative="1">
      <w:start w:val="1"/>
      <w:numFmt w:val="bullet"/>
      <w:lvlText w:val=""/>
      <w:lvlJc w:val="left"/>
      <w:pPr>
        <w:ind w:left="5040" w:hanging="360"/>
      </w:pPr>
      <w:rPr>
        <w:rFonts w:ascii="Symbol" w:hAnsi="Symbol" w:hint="default"/>
      </w:rPr>
    </w:lvl>
    <w:lvl w:ilvl="7" w:tplc="F446CDB8" w:tentative="1">
      <w:start w:val="1"/>
      <w:numFmt w:val="bullet"/>
      <w:lvlText w:val="o"/>
      <w:lvlJc w:val="left"/>
      <w:pPr>
        <w:ind w:left="5760" w:hanging="360"/>
      </w:pPr>
      <w:rPr>
        <w:rFonts w:ascii="Courier New" w:hAnsi="Courier New" w:cs="Courier New" w:hint="default"/>
      </w:rPr>
    </w:lvl>
    <w:lvl w:ilvl="8" w:tplc="9830DE20" w:tentative="1">
      <w:start w:val="1"/>
      <w:numFmt w:val="bullet"/>
      <w:lvlText w:val=""/>
      <w:lvlJc w:val="left"/>
      <w:pPr>
        <w:ind w:left="6480" w:hanging="360"/>
      </w:pPr>
      <w:rPr>
        <w:rFonts w:ascii="Wingdings" w:hAnsi="Wingdings" w:hint="default"/>
      </w:rPr>
    </w:lvl>
  </w:abstractNum>
  <w:abstractNum w:abstractNumId="21" w15:restartNumberingAfterBreak="0">
    <w:nsid w:val="457C6F76"/>
    <w:multiLevelType w:val="multilevel"/>
    <w:tmpl w:val="A5DA0980"/>
    <w:lvl w:ilvl="0">
      <w:start w:val="1"/>
      <w:numFmt w:val="decimalZero"/>
      <w:lvlText w:val="%1"/>
      <w:lvlJc w:val="left"/>
      <w:pPr>
        <w:ind w:left="780" w:hanging="780"/>
      </w:pPr>
      <w:rPr>
        <w:rFonts w:hint="default"/>
      </w:rPr>
    </w:lvl>
    <w:lvl w:ilvl="1">
      <w:start w:val="12"/>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CF4708"/>
    <w:multiLevelType w:val="multilevel"/>
    <w:tmpl w:val="9836D004"/>
    <w:lvl w:ilvl="0">
      <w:start w:val="1"/>
      <w:numFmt w:val="decimal"/>
      <w:pStyle w:val="Overskrift1"/>
      <w:lvlText w:val="%1"/>
      <w:lvlJc w:val="left"/>
      <w:pPr>
        <w:tabs>
          <w:tab w:val="num" w:pos="432"/>
        </w:tabs>
        <w:ind w:left="567" w:hanging="567"/>
      </w:pPr>
      <w:rPr>
        <w:rFonts w:hint="default"/>
        <w:b/>
      </w:rPr>
    </w:lvl>
    <w:lvl w:ilvl="1">
      <w:start w:val="1"/>
      <w:numFmt w:val="decimal"/>
      <w:pStyle w:val="Overskrift2"/>
      <w:lvlText w:val="%1.%2"/>
      <w:lvlJc w:val="left"/>
      <w:pPr>
        <w:ind w:left="1002" w:hanging="1002"/>
      </w:pPr>
      <w:rPr>
        <w:rFonts w:hint="default"/>
        <w:b/>
        <w:i w:val="0"/>
        <w:sz w:val="28"/>
        <w:szCs w:val="28"/>
      </w:rPr>
    </w:lvl>
    <w:lvl w:ilvl="2">
      <w:start w:val="1"/>
      <w:numFmt w:val="lowerLetter"/>
      <w:lvlText w:val="%3."/>
      <w:lvlJc w:val="left"/>
      <w:pPr>
        <w:tabs>
          <w:tab w:val="num" w:pos="360"/>
        </w:tabs>
        <w:ind w:left="360" w:hanging="36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3" w15:restartNumberingAfterBreak="0">
    <w:nsid w:val="50285D21"/>
    <w:multiLevelType w:val="hybridMultilevel"/>
    <w:tmpl w:val="39EA4A0E"/>
    <w:lvl w:ilvl="0" w:tplc="7A92983A">
      <w:start w:val="1"/>
      <w:numFmt w:val="bullet"/>
      <w:lvlText w:val=""/>
      <w:lvlJc w:val="left"/>
      <w:pPr>
        <w:ind w:left="720" w:hanging="360"/>
      </w:pPr>
      <w:rPr>
        <w:rFonts w:ascii="Symbol" w:hAnsi="Symbol" w:hint="default"/>
      </w:rPr>
    </w:lvl>
    <w:lvl w:ilvl="1" w:tplc="778A7976" w:tentative="1">
      <w:start w:val="1"/>
      <w:numFmt w:val="bullet"/>
      <w:lvlText w:val="o"/>
      <w:lvlJc w:val="left"/>
      <w:pPr>
        <w:ind w:left="1440" w:hanging="360"/>
      </w:pPr>
      <w:rPr>
        <w:rFonts w:ascii="Courier New" w:hAnsi="Courier New" w:cs="Courier New" w:hint="default"/>
      </w:rPr>
    </w:lvl>
    <w:lvl w:ilvl="2" w:tplc="2E5C0792" w:tentative="1">
      <w:start w:val="1"/>
      <w:numFmt w:val="bullet"/>
      <w:lvlText w:val=""/>
      <w:lvlJc w:val="left"/>
      <w:pPr>
        <w:ind w:left="2160" w:hanging="360"/>
      </w:pPr>
      <w:rPr>
        <w:rFonts w:ascii="Wingdings" w:hAnsi="Wingdings" w:hint="default"/>
      </w:rPr>
    </w:lvl>
    <w:lvl w:ilvl="3" w:tplc="CD8A9F1C" w:tentative="1">
      <w:start w:val="1"/>
      <w:numFmt w:val="bullet"/>
      <w:lvlText w:val=""/>
      <w:lvlJc w:val="left"/>
      <w:pPr>
        <w:ind w:left="2880" w:hanging="360"/>
      </w:pPr>
      <w:rPr>
        <w:rFonts w:ascii="Symbol" w:hAnsi="Symbol" w:hint="default"/>
      </w:rPr>
    </w:lvl>
    <w:lvl w:ilvl="4" w:tplc="7638AEDC" w:tentative="1">
      <w:start w:val="1"/>
      <w:numFmt w:val="bullet"/>
      <w:lvlText w:val="o"/>
      <w:lvlJc w:val="left"/>
      <w:pPr>
        <w:ind w:left="3600" w:hanging="360"/>
      </w:pPr>
      <w:rPr>
        <w:rFonts w:ascii="Courier New" w:hAnsi="Courier New" w:cs="Courier New" w:hint="default"/>
      </w:rPr>
    </w:lvl>
    <w:lvl w:ilvl="5" w:tplc="D09EF8CA" w:tentative="1">
      <w:start w:val="1"/>
      <w:numFmt w:val="bullet"/>
      <w:lvlText w:val=""/>
      <w:lvlJc w:val="left"/>
      <w:pPr>
        <w:ind w:left="4320" w:hanging="360"/>
      </w:pPr>
      <w:rPr>
        <w:rFonts w:ascii="Wingdings" w:hAnsi="Wingdings" w:hint="default"/>
      </w:rPr>
    </w:lvl>
    <w:lvl w:ilvl="6" w:tplc="08D2C7A8" w:tentative="1">
      <w:start w:val="1"/>
      <w:numFmt w:val="bullet"/>
      <w:lvlText w:val=""/>
      <w:lvlJc w:val="left"/>
      <w:pPr>
        <w:ind w:left="5040" w:hanging="360"/>
      </w:pPr>
      <w:rPr>
        <w:rFonts w:ascii="Symbol" w:hAnsi="Symbol" w:hint="default"/>
      </w:rPr>
    </w:lvl>
    <w:lvl w:ilvl="7" w:tplc="EA0ECEDE" w:tentative="1">
      <w:start w:val="1"/>
      <w:numFmt w:val="bullet"/>
      <w:lvlText w:val="o"/>
      <w:lvlJc w:val="left"/>
      <w:pPr>
        <w:ind w:left="5760" w:hanging="360"/>
      </w:pPr>
      <w:rPr>
        <w:rFonts w:ascii="Courier New" w:hAnsi="Courier New" w:cs="Courier New" w:hint="default"/>
      </w:rPr>
    </w:lvl>
    <w:lvl w:ilvl="8" w:tplc="C5DAC9EA" w:tentative="1">
      <w:start w:val="1"/>
      <w:numFmt w:val="bullet"/>
      <w:lvlText w:val=""/>
      <w:lvlJc w:val="left"/>
      <w:pPr>
        <w:ind w:left="6480" w:hanging="360"/>
      </w:pPr>
      <w:rPr>
        <w:rFonts w:ascii="Wingdings" w:hAnsi="Wingdings" w:hint="default"/>
      </w:rPr>
    </w:lvl>
  </w:abstractNum>
  <w:abstractNum w:abstractNumId="24" w15:restartNumberingAfterBreak="0">
    <w:nsid w:val="526400DF"/>
    <w:multiLevelType w:val="hybridMultilevel"/>
    <w:tmpl w:val="A07409A6"/>
    <w:lvl w:ilvl="0" w:tplc="52027080">
      <w:numFmt w:val="bullet"/>
      <w:lvlText w:val="-"/>
      <w:lvlJc w:val="left"/>
      <w:pPr>
        <w:ind w:left="720" w:hanging="360"/>
      </w:pPr>
      <w:rPr>
        <w:rFonts w:ascii="Calibri" w:eastAsia="Calibri" w:hAnsi="Calibri" w:cs="Times New Roman" w:hint="default"/>
      </w:rPr>
    </w:lvl>
    <w:lvl w:ilvl="1" w:tplc="449808AA">
      <w:start w:val="1"/>
      <w:numFmt w:val="bullet"/>
      <w:lvlText w:val="o"/>
      <w:lvlJc w:val="left"/>
      <w:pPr>
        <w:ind w:left="1440" w:hanging="360"/>
      </w:pPr>
      <w:rPr>
        <w:rFonts w:ascii="Courier New" w:hAnsi="Courier New" w:cs="Courier New" w:hint="default"/>
      </w:rPr>
    </w:lvl>
    <w:lvl w:ilvl="2" w:tplc="E3526CDA">
      <w:start w:val="1"/>
      <w:numFmt w:val="bullet"/>
      <w:lvlText w:val=""/>
      <w:lvlJc w:val="left"/>
      <w:pPr>
        <w:ind w:left="2160" w:hanging="360"/>
      </w:pPr>
      <w:rPr>
        <w:rFonts w:ascii="Wingdings" w:hAnsi="Wingdings" w:hint="default"/>
      </w:rPr>
    </w:lvl>
    <w:lvl w:ilvl="3" w:tplc="3F786490">
      <w:start w:val="1"/>
      <w:numFmt w:val="bullet"/>
      <w:lvlText w:val=""/>
      <w:lvlJc w:val="left"/>
      <w:pPr>
        <w:ind w:left="2880" w:hanging="360"/>
      </w:pPr>
      <w:rPr>
        <w:rFonts w:ascii="Symbol" w:hAnsi="Symbol" w:hint="default"/>
      </w:rPr>
    </w:lvl>
    <w:lvl w:ilvl="4" w:tplc="5CC2D9CC">
      <w:start w:val="1"/>
      <w:numFmt w:val="bullet"/>
      <w:lvlText w:val="o"/>
      <w:lvlJc w:val="left"/>
      <w:pPr>
        <w:ind w:left="3600" w:hanging="360"/>
      </w:pPr>
      <w:rPr>
        <w:rFonts w:ascii="Courier New" w:hAnsi="Courier New" w:cs="Courier New" w:hint="default"/>
      </w:rPr>
    </w:lvl>
    <w:lvl w:ilvl="5" w:tplc="16A61D2E">
      <w:start w:val="1"/>
      <w:numFmt w:val="bullet"/>
      <w:lvlText w:val=""/>
      <w:lvlJc w:val="left"/>
      <w:pPr>
        <w:ind w:left="4320" w:hanging="360"/>
      </w:pPr>
      <w:rPr>
        <w:rFonts w:ascii="Wingdings" w:hAnsi="Wingdings" w:hint="default"/>
      </w:rPr>
    </w:lvl>
    <w:lvl w:ilvl="6" w:tplc="CD966D20">
      <w:start w:val="1"/>
      <w:numFmt w:val="bullet"/>
      <w:lvlText w:val=""/>
      <w:lvlJc w:val="left"/>
      <w:pPr>
        <w:ind w:left="5040" w:hanging="360"/>
      </w:pPr>
      <w:rPr>
        <w:rFonts w:ascii="Symbol" w:hAnsi="Symbol" w:hint="default"/>
      </w:rPr>
    </w:lvl>
    <w:lvl w:ilvl="7" w:tplc="002007BC">
      <w:start w:val="1"/>
      <w:numFmt w:val="bullet"/>
      <w:lvlText w:val="o"/>
      <w:lvlJc w:val="left"/>
      <w:pPr>
        <w:ind w:left="5760" w:hanging="360"/>
      </w:pPr>
      <w:rPr>
        <w:rFonts w:ascii="Courier New" w:hAnsi="Courier New" w:cs="Courier New" w:hint="default"/>
      </w:rPr>
    </w:lvl>
    <w:lvl w:ilvl="8" w:tplc="1FFE9782">
      <w:start w:val="1"/>
      <w:numFmt w:val="bullet"/>
      <w:lvlText w:val=""/>
      <w:lvlJc w:val="left"/>
      <w:pPr>
        <w:ind w:left="6480" w:hanging="360"/>
      </w:pPr>
      <w:rPr>
        <w:rFonts w:ascii="Wingdings" w:hAnsi="Wingdings" w:hint="default"/>
      </w:rPr>
    </w:lvl>
  </w:abstractNum>
  <w:abstractNum w:abstractNumId="25" w15:restartNumberingAfterBreak="0">
    <w:nsid w:val="54D12741"/>
    <w:multiLevelType w:val="hybridMultilevel"/>
    <w:tmpl w:val="5ECAD672"/>
    <w:lvl w:ilvl="0" w:tplc="DDE05E96">
      <w:start w:val="1"/>
      <w:numFmt w:val="bullet"/>
      <w:lvlText w:val="-"/>
      <w:lvlJc w:val="left"/>
      <w:pPr>
        <w:ind w:left="822" w:hanging="360"/>
      </w:pPr>
      <w:rPr>
        <w:rFonts w:ascii="Times New Roman" w:eastAsia="Times New Roman" w:hAnsi="Times New Roman" w:hint="default"/>
        <w:sz w:val="24"/>
        <w:szCs w:val="24"/>
      </w:rPr>
    </w:lvl>
    <w:lvl w:ilvl="1" w:tplc="3E6AE3C8">
      <w:start w:val="1"/>
      <w:numFmt w:val="bullet"/>
      <w:lvlText w:val="•"/>
      <w:lvlJc w:val="left"/>
      <w:pPr>
        <w:ind w:left="1680" w:hanging="360"/>
      </w:pPr>
      <w:rPr>
        <w:rFonts w:hint="default"/>
      </w:rPr>
    </w:lvl>
    <w:lvl w:ilvl="2" w:tplc="09DE0E40">
      <w:start w:val="1"/>
      <w:numFmt w:val="bullet"/>
      <w:lvlText w:val="•"/>
      <w:lvlJc w:val="left"/>
      <w:pPr>
        <w:ind w:left="2538" w:hanging="360"/>
      </w:pPr>
      <w:rPr>
        <w:rFonts w:hint="default"/>
      </w:rPr>
    </w:lvl>
    <w:lvl w:ilvl="3" w:tplc="188891E8">
      <w:start w:val="1"/>
      <w:numFmt w:val="bullet"/>
      <w:lvlText w:val="•"/>
      <w:lvlJc w:val="left"/>
      <w:pPr>
        <w:ind w:left="3397" w:hanging="360"/>
      </w:pPr>
      <w:rPr>
        <w:rFonts w:hint="default"/>
      </w:rPr>
    </w:lvl>
    <w:lvl w:ilvl="4" w:tplc="FF24A9EC">
      <w:start w:val="1"/>
      <w:numFmt w:val="bullet"/>
      <w:lvlText w:val="•"/>
      <w:lvlJc w:val="left"/>
      <w:pPr>
        <w:ind w:left="4255" w:hanging="360"/>
      </w:pPr>
      <w:rPr>
        <w:rFonts w:hint="default"/>
      </w:rPr>
    </w:lvl>
    <w:lvl w:ilvl="5" w:tplc="2F345C00">
      <w:start w:val="1"/>
      <w:numFmt w:val="bullet"/>
      <w:lvlText w:val="•"/>
      <w:lvlJc w:val="left"/>
      <w:pPr>
        <w:ind w:left="5114" w:hanging="360"/>
      </w:pPr>
      <w:rPr>
        <w:rFonts w:hint="default"/>
      </w:rPr>
    </w:lvl>
    <w:lvl w:ilvl="6" w:tplc="F2007B84">
      <w:start w:val="1"/>
      <w:numFmt w:val="bullet"/>
      <w:lvlText w:val="•"/>
      <w:lvlJc w:val="left"/>
      <w:pPr>
        <w:ind w:left="5972" w:hanging="360"/>
      </w:pPr>
      <w:rPr>
        <w:rFonts w:hint="default"/>
      </w:rPr>
    </w:lvl>
    <w:lvl w:ilvl="7" w:tplc="EA9A976E">
      <w:start w:val="1"/>
      <w:numFmt w:val="bullet"/>
      <w:lvlText w:val="•"/>
      <w:lvlJc w:val="left"/>
      <w:pPr>
        <w:ind w:left="6831" w:hanging="360"/>
      </w:pPr>
      <w:rPr>
        <w:rFonts w:hint="default"/>
      </w:rPr>
    </w:lvl>
    <w:lvl w:ilvl="8" w:tplc="DBC264AE">
      <w:start w:val="1"/>
      <w:numFmt w:val="bullet"/>
      <w:lvlText w:val="•"/>
      <w:lvlJc w:val="left"/>
      <w:pPr>
        <w:ind w:left="7689" w:hanging="360"/>
      </w:pPr>
      <w:rPr>
        <w:rFonts w:hint="default"/>
      </w:rPr>
    </w:lvl>
  </w:abstractNum>
  <w:abstractNum w:abstractNumId="26" w15:restartNumberingAfterBreak="0">
    <w:nsid w:val="56A7040D"/>
    <w:multiLevelType w:val="hybridMultilevel"/>
    <w:tmpl w:val="2E4C796C"/>
    <w:lvl w:ilvl="0" w:tplc="A0F44662">
      <w:start w:val="1"/>
      <w:numFmt w:val="bullet"/>
      <w:lvlText w:val=""/>
      <w:lvlJc w:val="left"/>
      <w:pPr>
        <w:ind w:left="720" w:hanging="360"/>
      </w:pPr>
      <w:rPr>
        <w:rFonts w:ascii="Symbol" w:hAnsi="Symbol" w:hint="default"/>
      </w:rPr>
    </w:lvl>
    <w:lvl w:ilvl="1" w:tplc="A46EB264" w:tentative="1">
      <w:start w:val="1"/>
      <w:numFmt w:val="bullet"/>
      <w:lvlText w:val="o"/>
      <w:lvlJc w:val="left"/>
      <w:pPr>
        <w:ind w:left="1440" w:hanging="360"/>
      </w:pPr>
      <w:rPr>
        <w:rFonts w:ascii="Courier New" w:hAnsi="Courier New" w:cs="Courier New" w:hint="default"/>
      </w:rPr>
    </w:lvl>
    <w:lvl w:ilvl="2" w:tplc="43545540" w:tentative="1">
      <w:start w:val="1"/>
      <w:numFmt w:val="bullet"/>
      <w:lvlText w:val=""/>
      <w:lvlJc w:val="left"/>
      <w:pPr>
        <w:ind w:left="2160" w:hanging="360"/>
      </w:pPr>
      <w:rPr>
        <w:rFonts w:ascii="Wingdings" w:hAnsi="Wingdings" w:hint="default"/>
      </w:rPr>
    </w:lvl>
    <w:lvl w:ilvl="3" w:tplc="FDE6FC4E" w:tentative="1">
      <w:start w:val="1"/>
      <w:numFmt w:val="bullet"/>
      <w:lvlText w:val=""/>
      <w:lvlJc w:val="left"/>
      <w:pPr>
        <w:ind w:left="2880" w:hanging="360"/>
      </w:pPr>
      <w:rPr>
        <w:rFonts w:ascii="Symbol" w:hAnsi="Symbol" w:hint="default"/>
      </w:rPr>
    </w:lvl>
    <w:lvl w:ilvl="4" w:tplc="EE7812F0" w:tentative="1">
      <w:start w:val="1"/>
      <w:numFmt w:val="bullet"/>
      <w:lvlText w:val="o"/>
      <w:lvlJc w:val="left"/>
      <w:pPr>
        <w:ind w:left="3600" w:hanging="360"/>
      </w:pPr>
      <w:rPr>
        <w:rFonts w:ascii="Courier New" w:hAnsi="Courier New" w:cs="Courier New" w:hint="default"/>
      </w:rPr>
    </w:lvl>
    <w:lvl w:ilvl="5" w:tplc="CE3AFF18" w:tentative="1">
      <w:start w:val="1"/>
      <w:numFmt w:val="bullet"/>
      <w:lvlText w:val=""/>
      <w:lvlJc w:val="left"/>
      <w:pPr>
        <w:ind w:left="4320" w:hanging="360"/>
      </w:pPr>
      <w:rPr>
        <w:rFonts w:ascii="Wingdings" w:hAnsi="Wingdings" w:hint="default"/>
      </w:rPr>
    </w:lvl>
    <w:lvl w:ilvl="6" w:tplc="ED24286A" w:tentative="1">
      <w:start w:val="1"/>
      <w:numFmt w:val="bullet"/>
      <w:lvlText w:val=""/>
      <w:lvlJc w:val="left"/>
      <w:pPr>
        <w:ind w:left="5040" w:hanging="360"/>
      </w:pPr>
      <w:rPr>
        <w:rFonts w:ascii="Symbol" w:hAnsi="Symbol" w:hint="default"/>
      </w:rPr>
    </w:lvl>
    <w:lvl w:ilvl="7" w:tplc="E698D2B2" w:tentative="1">
      <w:start w:val="1"/>
      <w:numFmt w:val="bullet"/>
      <w:lvlText w:val="o"/>
      <w:lvlJc w:val="left"/>
      <w:pPr>
        <w:ind w:left="5760" w:hanging="360"/>
      </w:pPr>
      <w:rPr>
        <w:rFonts w:ascii="Courier New" w:hAnsi="Courier New" w:cs="Courier New" w:hint="default"/>
      </w:rPr>
    </w:lvl>
    <w:lvl w:ilvl="8" w:tplc="8FD0A67A" w:tentative="1">
      <w:start w:val="1"/>
      <w:numFmt w:val="bullet"/>
      <w:lvlText w:val=""/>
      <w:lvlJc w:val="left"/>
      <w:pPr>
        <w:ind w:left="6480" w:hanging="360"/>
      </w:pPr>
      <w:rPr>
        <w:rFonts w:ascii="Wingdings" w:hAnsi="Wingdings" w:hint="default"/>
      </w:rPr>
    </w:lvl>
  </w:abstractNum>
  <w:abstractNum w:abstractNumId="27" w15:restartNumberingAfterBreak="0">
    <w:nsid w:val="57797481"/>
    <w:multiLevelType w:val="hybridMultilevel"/>
    <w:tmpl w:val="5784BF16"/>
    <w:lvl w:ilvl="0" w:tplc="31FC0CE8">
      <w:start w:val="1"/>
      <w:numFmt w:val="bullet"/>
      <w:pStyle w:val="Punktliste"/>
      <w:lvlText w:val=""/>
      <w:lvlJc w:val="left"/>
      <w:pPr>
        <w:ind w:left="720" w:hanging="360"/>
      </w:pPr>
      <w:rPr>
        <w:rFonts w:ascii="Symbol" w:hAnsi="Symbol" w:hint="default"/>
      </w:rPr>
    </w:lvl>
    <w:lvl w:ilvl="1" w:tplc="937A1E02" w:tentative="1">
      <w:start w:val="1"/>
      <w:numFmt w:val="bullet"/>
      <w:lvlText w:val="o"/>
      <w:lvlJc w:val="left"/>
      <w:pPr>
        <w:ind w:left="1440" w:hanging="360"/>
      </w:pPr>
      <w:rPr>
        <w:rFonts w:ascii="Courier New" w:hAnsi="Courier New" w:hint="default"/>
      </w:rPr>
    </w:lvl>
    <w:lvl w:ilvl="2" w:tplc="9384CFF2" w:tentative="1">
      <w:start w:val="1"/>
      <w:numFmt w:val="bullet"/>
      <w:lvlText w:val=""/>
      <w:lvlJc w:val="left"/>
      <w:pPr>
        <w:ind w:left="2160" w:hanging="360"/>
      </w:pPr>
      <w:rPr>
        <w:rFonts w:ascii="Wingdings" w:hAnsi="Wingdings" w:hint="default"/>
      </w:rPr>
    </w:lvl>
    <w:lvl w:ilvl="3" w:tplc="2948152A" w:tentative="1">
      <w:start w:val="1"/>
      <w:numFmt w:val="bullet"/>
      <w:lvlText w:val=""/>
      <w:lvlJc w:val="left"/>
      <w:pPr>
        <w:ind w:left="2880" w:hanging="360"/>
      </w:pPr>
      <w:rPr>
        <w:rFonts w:ascii="Symbol" w:hAnsi="Symbol" w:hint="default"/>
      </w:rPr>
    </w:lvl>
    <w:lvl w:ilvl="4" w:tplc="63D8D552" w:tentative="1">
      <w:start w:val="1"/>
      <w:numFmt w:val="bullet"/>
      <w:lvlText w:val="o"/>
      <w:lvlJc w:val="left"/>
      <w:pPr>
        <w:ind w:left="3600" w:hanging="360"/>
      </w:pPr>
      <w:rPr>
        <w:rFonts w:ascii="Courier New" w:hAnsi="Courier New" w:hint="default"/>
      </w:rPr>
    </w:lvl>
    <w:lvl w:ilvl="5" w:tplc="4D22A036" w:tentative="1">
      <w:start w:val="1"/>
      <w:numFmt w:val="bullet"/>
      <w:lvlText w:val=""/>
      <w:lvlJc w:val="left"/>
      <w:pPr>
        <w:ind w:left="4320" w:hanging="360"/>
      </w:pPr>
      <w:rPr>
        <w:rFonts w:ascii="Wingdings" w:hAnsi="Wingdings" w:hint="default"/>
      </w:rPr>
    </w:lvl>
    <w:lvl w:ilvl="6" w:tplc="DD080E24" w:tentative="1">
      <w:start w:val="1"/>
      <w:numFmt w:val="bullet"/>
      <w:lvlText w:val=""/>
      <w:lvlJc w:val="left"/>
      <w:pPr>
        <w:ind w:left="5040" w:hanging="360"/>
      </w:pPr>
      <w:rPr>
        <w:rFonts w:ascii="Symbol" w:hAnsi="Symbol" w:hint="default"/>
      </w:rPr>
    </w:lvl>
    <w:lvl w:ilvl="7" w:tplc="EF3C7488" w:tentative="1">
      <w:start w:val="1"/>
      <w:numFmt w:val="bullet"/>
      <w:lvlText w:val="o"/>
      <w:lvlJc w:val="left"/>
      <w:pPr>
        <w:ind w:left="5760" w:hanging="360"/>
      </w:pPr>
      <w:rPr>
        <w:rFonts w:ascii="Courier New" w:hAnsi="Courier New" w:hint="default"/>
      </w:rPr>
    </w:lvl>
    <w:lvl w:ilvl="8" w:tplc="E6E8F176" w:tentative="1">
      <w:start w:val="1"/>
      <w:numFmt w:val="bullet"/>
      <w:lvlText w:val=""/>
      <w:lvlJc w:val="left"/>
      <w:pPr>
        <w:ind w:left="6480" w:hanging="360"/>
      </w:pPr>
      <w:rPr>
        <w:rFonts w:ascii="Wingdings" w:hAnsi="Wingdings" w:hint="default"/>
      </w:rPr>
    </w:lvl>
  </w:abstractNum>
  <w:abstractNum w:abstractNumId="28" w15:restartNumberingAfterBreak="0">
    <w:nsid w:val="5D375E12"/>
    <w:multiLevelType w:val="hybridMultilevel"/>
    <w:tmpl w:val="32DCA3C4"/>
    <w:lvl w:ilvl="0" w:tplc="C7B4F5A2">
      <w:start w:val="1"/>
      <w:numFmt w:val="bullet"/>
      <w:lvlText w:val=""/>
      <w:lvlJc w:val="left"/>
      <w:pPr>
        <w:ind w:left="720" w:hanging="360"/>
      </w:pPr>
      <w:rPr>
        <w:rFonts w:ascii="Symbol" w:hAnsi="Symbol" w:hint="default"/>
      </w:rPr>
    </w:lvl>
    <w:lvl w:ilvl="1" w:tplc="0BBED72A" w:tentative="1">
      <w:start w:val="1"/>
      <w:numFmt w:val="bullet"/>
      <w:lvlText w:val="o"/>
      <w:lvlJc w:val="left"/>
      <w:pPr>
        <w:ind w:left="1440" w:hanging="360"/>
      </w:pPr>
      <w:rPr>
        <w:rFonts w:ascii="Courier New" w:hAnsi="Courier New" w:cs="Courier New" w:hint="default"/>
      </w:rPr>
    </w:lvl>
    <w:lvl w:ilvl="2" w:tplc="0D90A316" w:tentative="1">
      <w:start w:val="1"/>
      <w:numFmt w:val="bullet"/>
      <w:lvlText w:val=""/>
      <w:lvlJc w:val="left"/>
      <w:pPr>
        <w:ind w:left="2160" w:hanging="360"/>
      </w:pPr>
      <w:rPr>
        <w:rFonts w:ascii="Wingdings" w:hAnsi="Wingdings" w:hint="default"/>
      </w:rPr>
    </w:lvl>
    <w:lvl w:ilvl="3" w:tplc="FA96F22C" w:tentative="1">
      <w:start w:val="1"/>
      <w:numFmt w:val="bullet"/>
      <w:lvlText w:val=""/>
      <w:lvlJc w:val="left"/>
      <w:pPr>
        <w:ind w:left="2880" w:hanging="360"/>
      </w:pPr>
      <w:rPr>
        <w:rFonts w:ascii="Symbol" w:hAnsi="Symbol" w:hint="default"/>
      </w:rPr>
    </w:lvl>
    <w:lvl w:ilvl="4" w:tplc="14D8E11C" w:tentative="1">
      <w:start w:val="1"/>
      <w:numFmt w:val="bullet"/>
      <w:lvlText w:val="o"/>
      <w:lvlJc w:val="left"/>
      <w:pPr>
        <w:ind w:left="3600" w:hanging="360"/>
      </w:pPr>
      <w:rPr>
        <w:rFonts w:ascii="Courier New" w:hAnsi="Courier New" w:cs="Courier New" w:hint="default"/>
      </w:rPr>
    </w:lvl>
    <w:lvl w:ilvl="5" w:tplc="92DEC89A" w:tentative="1">
      <w:start w:val="1"/>
      <w:numFmt w:val="bullet"/>
      <w:lvlText w:val=""/>
      <w:lvlJc w:val="left"/>
      <w:pPr>
        <w:ind w:left="4320" w:hanging="360"/>
      </w:pPr>
      <w:rPr>
        <w:rFonts w:ascii="Wingdings" w:hAnsi="Wingdings" w:hint="default"/>
      </w:rPr>
    </w:lvl>
    <w:lvl w:ilvl="6" w:tplc="7464C2B2" w:tentative="1">
      <w:start w:val="1"/>
      <w:numFmt w:val="bullet"/>
      <w:lvlText w:val=""/>
      <w:lvlJc w:val="left"/>
      <w:pPr>
        <w:ind w:left="5040" w:hanging="360"/>
      </w:pPr>
      <w:rPr>
        <w:rFonts w:ascii="Symbol" w:hAnsi="Symbol" w:hint="default"/>
      </w:rPr>
    </w:lvl>
    <w:lvl w:ilvl="7" w:tplc="C038BCD4" w:tentative="1">
      <w:start w:val="1"/>
      <w:numFmt w:val="bullet"/>
      <w:lvlText w:val="o"/>
      <w:lvlJc w:val="left"/>
      <w:pPr>
        <w:ind w:left="5760" w:hanging="360"/>
      </w:pPr>
      <w:rPr>
        <w:rFonts w:ascii="Courier New" w:hAnsi="Courier New" w:cs="Courier New" w:hint="default"/>
      </w:rPr>
    </w:lvl>
    <w:lvl w:ilvl="8" w:tplc="88A6D8E6" w:tentative="1">
      <w:start w:val="1"/>
      <w:numFmt w:val="bullet"/>
      <w:lvlText w:val=""/>
      <w:lvlJc w:val="left"/>
      <w:pPr>
        <w:ind w:left="6480" w:hanging="360"/>
      </w:pPr>
      <w:rPr>
        <w:rFonts w:ascii="Wingdings" w:hAnsi="Wingdings" w:hint="default"/>
      </w:rPr>
    </w:lvl>
  </w:abstractNum>
  <w:abstractNum w:abstractNumId="29" w15:restartNumberingAfterBreak="0">
    <w:nsid w:val="606A0896"/>
    <w:multiLevelType w:val="hybridMultilevel"/>
    <w:tmpl w:val="46CE9B90"/>
    <w:lvl w:ilvl="0" w:tplc="B84CBE34">
      <w:start w:val="1"/>
      <w:numFmt w:val="bullet"/>
      <w:lvlText w:val=""/>
      <w:lvlJc w:val="left"/>
      <w:pPr>
        <w:ind w:left="720" w:hanging="360"/>
      </w:pPr>
      <w:rPr>
        <w:rFonts w:ascii="Symbol" w:hAnsi="Symbol" w:hint="default"/>
      </w:rPr>
    </w:lvl>
    <w:lvl w:ilvl="1" w:tplc="5FC0C396">
      <w:start w:val="1"/>
      <w:numFmt w:val="decimal"/>
      <w:lvlText w:val="%2."/>
      <w:lvlJc w:val="left"/>
      <w:pPr>
        <w:tabs>
          <w:tab w:val="num" w:pos="1440"/>
        </w:tabs>
        <w:ind w:left="1440" w:hanging="360"/>
      </w:pPr>
    </w:lvl>
    <w:lvl w:ilvl="2" w:tplc="E07CA28A">
      <w:start w:val="1"/>
      <w:numFmt w:val="decimal"/>
      <w:lvlText w:val="%3."/>
      <w:lvlJc w:val="left"/>
      <w:pPr>
        <w:tabs>
          <w:tab w:val="num" w:pos="2160"/>
        </w:tabs>
        <w:ind w:left="2160" w:hanging="360"/>
      </w:pPr>
    </w:lvl>
    <w:lvl w:ilvl="3" w:tplc="2BBC26F2">
      <w:start w:val="1"/>
      <w:numFmt w:val="decimal"/>
      <w:lvlText w:val="%4."/>
      <w:lvlJc w:val="left"/>
      <w:pPr>
        <w:tabs>
          <w:tab w:val="num" w:pos="2880"/>
        </w:tabs>
        <w:ind w:left="2880" w:hanging="360"/>
      </w:pPr>
    </w:lvl>
    <w:lvl w:ilvl="4" w:tplc="7F14C120">
      <w:start w:val="1"/>
      <w:numFmt w:val="decimal"/>
      <w:lvlText w:val="%5."/>
      <w:lvlJc w:val="left"/>
      <w:pPr>
        <w:tabs>
          <w:tab w:val="num" w:pos="3600"/>
        </w:tabs>
        <w:ind w:left="3600" w:hanging="360"/>
      </w:pPr>
    </w:lvl>
    <w:lvl w:ilvl="5" w:tplc="A078873E">
      <w:start w:val="1"/>
      <w:numFmt w:val="decimal"/>
      <w:lvlText w:val="%6."/>
      <w:lvlJc w:val="left"/>
      <w:pPr>
        <w:tabs>
          <w:tab w:val="num" w:pos="4320"/>
        </w:tabs>
        <w:ind w:left="4320" w:hanging="360"/>
      </w:pPr>
    </w:lvl>
    <w:lvl w:ilvl="6" w:tplc="C94E2ED2">
      <w:start w:val="1"/>
      <w:numFmt w:val="decimal"/>
      <w:lvlText w:val="%7."/>
      <w:lvlJc w:val="left"/>
      <w:pPr>
        <w:tabs>
          <w:tab w:val="num" w:pos="5040"/>
        </w:tabs>
        <w:ind w:left="5040" w:hanging="360"/>
      </w:pPr>
    </w:lvl>
    <w:lvl w:ilvl="7" w:tplc="B9D83196">
      <w:start w:val="1"/>
      <w:numFmt w:val="decimal"/>
      <w:lvlText w:val="%8."/>
      <w:lvlJc w:val="left"/>
      <w:pPr>
        <w:tabs>
          <w:tab w:val="num" w:pos="5760"/>
        </w:tabs>
        <w:ind w:left="5760" w:hanging="360"/>
      </w:pPr>
    </w:lvl>
    <w:lvl w:ilvl="8" w:tplc="BDBC7648">
      <w:start w:val="1"/>
      <w:numFmt w:val="decimal"/>
      <w:lvlText w:val="%9."/>
      <w:lvlJc w:val="left"/>
      <w:pPr>
        <w:tabs>
          <w:tab w:val="num" w:pos="6480"/>
        </w:tabs>
        <w:ind w:left="6480" w:hanging="360"/>
      </w:pPr>
    </w:lvl>
  </w:abstractNum>
  <w:abstractNum w:abstractNumId="30" w15:restartNumberingAfterBreak="0">
    <w:nsid w:val="61204B6C"/>
    <w:multiLevelType w:val="hybridMultilevel"/>
    <w:tmpl w:val="FDA89BC8"/>
    <w:lvl w:ilvl="0" w:tplc="0C103218">
      <w:numFmt w:val="bullet"/>
      <w:lvlText w:val="-"/>
      <w:lvlJc w:val="left"/>
      <w:pPr>
        <w:ind w:left="720" w:hanging="360"/>
      </w:pPr>
      <w:rPr>
        <w:rFonts w:ascii="Arial" w:eastAsia="Times New Roman" w:hAnsi="Arial" w:cs="Arial" w:hint="default"/>
      </w:rPr>
    </w:lvl>
    <w:lvl w:ilvl="1" w:tplc="53FC731C" w:tentative="1">
      <w:start w:val="1"/>
      <w:numFmt w:val="bullet"/>
      <w:lvlText w:val="o"/>
      <w:lvlJc w:val="left"/>
      <w:pPr>
        <w:ind w:left="1440" w:hanging="360"/>
      </w:pPr>
      <w:rPr>
        <w:rFonts w:ascii="Courier New" w:hAnsi="Courier New" w:cs="Courier New" w:hint="default"/>
      </w:rPr>
    </w:lvl>
    <w:lvl w:ilvl="2" w:tplc="684E0A72" w:tentative="1">
      <w:start w:val="1"/>
      <w:numFmt w:val="bullet"/>
      <w:lvlText w:val=""/>
      <w:lvlJc w:val="left"/>
      <w:pPr>
        <w:ind w:left="2160" w:hanging="360"/>
      </w:pPr>
      <w:rPr>
        <w:rFonts w:ascii="Wingdings" w:hAnsi="Wingdings" w:hint="default"/>
      </w:rPr>
    </w:lvl>
    <w:lvl w:ilvl="3" w:tplc="F93066E2" w:tentative="1">
      <w:start w:val="1"/>
      <w:numFmt w:val="bullet"/>
      <w:lvlText w:val=""/>
      <w:lvlJc w:val="left"/>
      <w:pPr>
        <w:ind w:left="2880" w:hanging="360"/>
      </w:pPr>
      <w:rPr>
        <w:rFonts w:ascii="Symbol" w:hAnsi="Symbol" w:hint="default"/>
      </w:rPr>
    </w:lvl>
    <w:lvl w:ilvl="4" w:tplc="6E0C56F6" w:tentative="1">
      <w:start w:val="1"/>
      <w:numFmt w:val="bullet"/>
      <w:lvlText w:val="o"/>
      <w:lvlJc w:val="left"/>
      <w:pPr>
        <w:ind w:left="3600" w:hanging="360"/>
      </w:pPr>
      <w:rPr>
        <w:rFonts w:ascii="Courier New" w:hAnsi="Courier New" w:cs="Courier New" w:hint="default"/>
      </w:rPr>
    </w:lvl>
    <w:lvl w:ilvl="5" w:tplc="B33C930E" w:tentative="1">
      <w:start w:val="1"/>
      <w:numFmt w:val="bullet"/>
      <w:lvlText w:val=""/>
      <w:lvlJc w:val="left"/>
      <w:pPr>
        <w:ind w:left="4320" w:hanging="360"/>
      </w:pPr>
      <w:rPr>
        <w:rFonts w:ascii="Wingdings" w:hAnsi="Wingdings" w:hint="default"/>
      </w:rPr>
    </w:lvl>
    <w:lvl w:ilvl="6" w:tplc="04C449AC" w:tentative="1">
      <w:start w:val="1"/>
      <w:numFmt w:val="bullet"/>
      <w:lvlText w:val=""/>
      <w:lvlJc w:val="left"/>
      <w:pPr>
        <w:ind w:left="5040" w:hanging="360"/>
      </w:pPr>
      <w:rPr>
        <w:rFonts w:ascii="Symbol" w:hAnsi="Symbol" w:hint="default"/>
      </w:rPr>
    </w:lvl>
    <w:lvl w:ilvl="7" w:tplc="9CBC79EC" w:tentative="1">
      <w:start w:val="1"/>
      <w:numFmt w:val="bullet"/>
      <w:lvlText w:val="o"/>
      <w:lvlJc w:val="left"/>
      <w:pPr>
        <w:ind w:left="5760" w:hanging="360"/>
      </w:pPr>
      <w:rPr>
        <w:rFonts w:ascii="Courier New" w:hAnsi="Courier New" w:cs="Courier New" w:hint="default"/>
      </w:rPr>
    </w:lvl>
    <w:lvl w:ilvl="8" w:tplc="F814BF6C" w:tentative="1">
      <w:start w:val="1"/>
      <w:numFmt w:val="bullet"/>
      <w:lvlText w:val=""/>
      <w:lvlJc w:val="left"/>
      <w:pPr>
        <w:ind w:left="6480" w:hanging="360"/>
      </w:pPr>
      <w:rPr>
        <w:rFonts w:ascii="Wingdings" w:hAnsi="Wingdings" w:hint="default"/>
      </w:rPr>
    </w:lvl>
  </w:abstractNum>
  <w:abstractNum w:abstractNumId="31" w15:restartNumberingAfterBreak="0">
    <w:nsid w:val="677F381D"/>
    <w:multiLevelType w:val="hybridMultilevel"/>
    <w:tmpl w:val="EBEA2A58"/>
    <w:lvl w:ilvl="0" w:tplc="80F83D96">
      <w:start w:val="1"/>
      <w:numFmt w:val="bullet"/>
      <w:lvlText w:val=""/>
      <w:lvlJc w:val="left"/>
      <w:pPr>
        <w:ind w:left="720" w:hanging="360"/>
      </w:pPr>
      <w:rPr>
        <w:rFonts w:ascii="Symbol" w:hAnsi="Symbol" w:hint="default"/>
      </w:rPr>
    </w:lvl>
    <w:lvl w:ilvl="1" w:tplc="23BEAAEC" w:tentative="1">
      <w:start w:val="1"/>
      <w:numFmt w:val="bullet"/>
      <w:lvlText w:val="o"/>
      <w:lvlJc w:val="left"/>
      <w:pPr>
        <w:ind w:left="1440" w:hanging="360"/>
      </w:pPr>
      <w:rPr>
        <w:rFonts w:ascii="Courier New" w:hAnsi="Courier New" w:cs="Courier New" w:hint="default"/>
      </w:rPr>
    </w:lvl>
    <w:lvl w:ilvl="2" w:tplc="90CC8546" w:tentative="1">
      <w:start w:val="1"/>
      <w:numFmt w:val="bullet"/>
      <w:lvlText w:val=""/>
      <w:lvlJc w:val="left"/>
      <w:pPr>
        <w:ind w:left="2160" w:hanging="360"/>
      </w:pPr>
      <w:rPr>
        <w:rFonts w:ascii="Wingdings" w:hAnsi="Wingdings" w:hint="default"/>
      </w:rPr>
    </w:lvl>
    <w:lvl w:ilvl="3" w:tplc="4D3C7FF4" w:tentative="1">
      <w:start w:val="1"/>
      <w:numFmt w:val="bullet"/>
      <w:lvlText w:val=""/>
      <w:lvlJc w:val="left"/>
      <w:pPr>
        <w:ind w:left="2880" w:hanging="360"/>
      </w:pPr>
      <w:rPr>
        <w:rFonts w:ascii="Symbol" w:hAnsi="Symbol" w:hint="default"/>
      </w:rPr>
    </w:lvl>
    <w:lvl w:ilvl="4" w:tplc="4A2C0758" w:tentative="1">
      <w:start w:val="1"/>
      <w:numFmt w:val="bullet"/>
      <w:lvlText w:val="o"/>
      <w:lvlJc w:val="left"/>
      <w:pPr>
        <w:ind w:left="3600" w:hanging="360"/>
      </w:pPr>
      <w:rPr>
        <w:rFonts w:ascii="Courier New" w:hAnsi="Courier New" w:cs="Courier New" w:hint="default"/>
      </w:rPr>
    </w:lvl>
    <w:lvl w:ilvl="5" w:tplc="F6082F4E" w:tentative="1">
      <w:start w:val="1"/>
      <w:numFmt w:val="bullet"/>
      <w:lvlText w:val=""/>
      <w:lvlJc w:val="left"/>
      <w:pPr>
        <w:ind w:left="4320" w:hanging="360"/>
      </w:pPr>
      <w:rPr>
        <w:rFonts w:ascii="Wingdings" w:hAnsi="Wingdings" w:hint="default"/>
      </w:rPr>
    </w:lvl>
    <w:lvl w:ilvl="6" w:tplc="16F2846E" w:tentative="1">
      <w:start w:val="1"/>
      <w:numFmt w:val="bullet"/>
      <w:lvlText w:val=""/>
      <w:lvlJc w:val="left"/>
      <w:pPr>
        <w:ind w:left="5040" w:hanging="360"/>
      </w:pPr>
      <w:rPr>
        <w:rFonts w:ascii="Symbol" w:hAnsi="Symbol" w:hint="default"/>
      </w:rPr>
    </w:lvl>
    <w:lvl w:ilvl="7" w:tplc="F2B6E554" w:tentative="1">
      <w:start w:val="1"/>
      <w:numFmt w:val="bullet"/>
      <w:lvlText w:val="o"/>
      <w:lvlJc w:val="left"/>
      <w:pPr>
        <w:ind w:left="5760" w:hanging="360"/>
      </w:pPr>
      <w:rPr>
        <w:rFonts w:ascii="Courier New" w:hAnsi="Courier New" w:cs="Courier New" w:hint="default"/>
      </w:rPr>
    </w:lvl>
    <w:lvl w:ilvl="8" w:tplc="71B6E3F8" w:tentative="1">
      <w:start w:val="1"/>
      <w:numFmt w:val="bullet"/>
      <w:lvlText w:val=""/>
      <w:lvlJc w:val="left"/>
      <w:pPr>
        <w:ind w:left="6480" w:hanging="360"/>
      </w:pPr>
      <w:rPr>
        <w:rFonts w:ascii="Wingdings" w:hAnsi="Wingdings" w:hint="default"/>
      </w:rPr>
    </w:lvl>
  </w:abstractNum>
  <w:abstractNum w:abstractNumId="32" w15:restartNumberingAfterBreak="0">
    <w:nsid w:val="6BE20D7A"/>
    <w:multiLevelType w:val="hybridMultilevel"/>
    <w:tmpl w:val="7E6C9D24"/>
    <w:lvl w:ilvl="0" w:tplc="31E22F38">
      <w:start w:val="1"/>
      <w:numFmt w:val="bullet"/>
      <w:lvlText w:val=""/>
      <w:lvlJc w:val="left"/>
      <w:pPr>
        <w:ind w:left="720" w:hanging="360"/>
      </w:pPr>
      <w:rPr>
        <w:rFonts w:ascii="Symbol" w:hAnsi="Symbol" w:hint="default"/>
      </w:rPr>
    </w:lvl>
    <w:lvl w:ilvl="1" w:tplc="E3E2FC46" w:tentative="1">
      <w:start w:val="1"/>
      <w:numFmt w:val="bullet"/>
      <w:lvlText w:val="o"/>
      <w:lvlJc w:val="left"/>
      <w:pPr>
        <w:ind w:left="1440" w:hanging="360"/>
      </w:pPr>
      <w:rPr>
        <w:rFonts w:ascii="Courier New" w:hAnsi="Courier New" w:cs="Courier New" w:hint="default"/>
      </w:rPr>
    </w:lvl>
    <w:lvl w:ilvl="2" w:tplc="A5DA4D88" w:tentative="1">
      <w:start w:val="1"/>
      <w:numFmt w:val="bullet"/>
      <w:lvlText w:val=""/>
      <w:lvlJc w:val="left"/>
      <w:pPr>
        <w:ind w:left="2160" w:hanging="360"/>
      </w:pPr>
      <w:rPr>
        <w:rFonts w:ascii="Wingdings" w:hAnsi="Wingdings" w:hint="default"/>
      </w:rPr>
    </w:lvl>
    <w:lvl w:ilvl="3" w:tplc="DBB410AA" w:tentative="1">
      <w:start w:val="1"/>
      <w:numFmt w:val="bullet"/>
      <w:lvlText w:val=""/>
      <w:lvlJc w:val="left"/>
      <w:pPr>
        <w:ind w:left="2880" w:hanging="360"/>
      </w:pPr>
      <w:rPr>
        <w:rFonts w:ascii="Symbol" w:hAnsi="Symbol" w:hint="default"/>
      </w:rPr>
    </w:lvl>
    <w:lvl w:ilvl="4" w:tplc="B45CBCC4" w:tentative="1">
      <w:start w:val="1"/>
      <w:numFmt w:val="bullet"/>
      <w:lvlText w:val="o"/>
      <w:lvlJc w:val="left"/>
      <w:pPr>
        <w:ind w:left="3600" w:hanging="360"/>
      </w:pPr>
      <w:rPr>
        <w:rFonts w:ascii="Courier New" w:hAnsi="Courier New" w:cs="Courier New" w:hint="default"/>
      </w:rPr>
    </w:lvl>
    <w:lvl w:ilvl="5" w:tplc="3AD094A2" w:tentative="1">
      <w:start w:val="1"/>
      <w:numFmt w:val="bullet"/>
      <w:lvlText w:val=""/>
      <w:lvlJc w:val="left"/>
      <w:pPr>
        <w:ind w:left="4320" w:hanging="360"/>
      </w:pPr>
      <w:rPr>
        <w:rFonts w:ascii="Wingdings" w:hAnsi="Wingdings" w:hint="default"/>
      </w:rPr>
    </w:lvl>
    <w:lvl w:ilvl="6" w:tplc="989E9398" w:tentative="1">
      <w:start w:val="1"/>
      <w:numFmt w:val="bullet"/>
      <w:lvlText w:val=""/>
      <w:lvlJc w:val="left"/>
      <w:pPr>
        <w:ind w:left="5040" w:hanging="360"/>
      </w:pPr>
      <w:rPr>
        <w:rFonts w:ascii="Symbol" w:hAnsi="Symbol" w:hint="default"/>
      </w:rPr>
    </w:lvl>
    <w:lvl w:ilvl="7" w:tplc="C594323C" w:tentative="1">
      <w:start w:val="1"/>
      <w:numFmt w:val="bullet"/>
      <w:lvlText w:val="o"/>
      <w:lvlJc w:val="left"/>
      <w:pPr>
        <w:ind w:left="5760" w:hanging="360"/>
      </w:pPr>
      <w:rPr>
        <w:rFonts w:ascii="Courier New" w:hAnsi="Courier New" w:cs="Courier New" w:hint="default"/>
      </w:rPr>
    </w:lvl>
    <w:lvl w:ilvl="8" w:tplc="9C8C0DB2" w:tentative="1">
      <w:start w:val="1"/>
      <w:numFmt w:val="bullet"/>
      <w:lvlText w:val=""/>
      <w:lvlJc w:val="left"/>
      <w:pPr>
        <w:ind w:left="6480" w:hanging="360"/>
      </w:pPr>
      <w:rPr>
        <w:rFonts w:ascii="Wingdings" w:hAnsi="Wingdings" w:hint="default"/>
      </w:rPr>
    </w:lvl>
  </w:abstractNum>
  <w:abstractNum w:abstractNumId="33" w15:restartNumberingAfterBreak="0">
    <w:nsid w:val="6E5E5D9C"/>
    <w:multiLevelType w:val="hybridMultilevel"/>
    <w:tmpl w:val="F49CCBC8"/>
    <w:lvl w:ilvl="0" w:tplc="5A1C7DB8">
      <w:start w:val="1"/>
      <w:numFmt w:val="bullet"/>
      <w:lvlText w:val=""/>
      <w:lvlJc w:val="left"/>
      <w:pPr>
        <w:ind w:left="720" w:hanging="360"/>
      </w:pPr>
      <w:rPr>
        <w:rFonts w:ascii="Symbol" w:hAnsi="Symbol" w:hint="default"/>
      </w:rPr>
    </w:lvl>
    <w:lvl w:ilvl="1" w:tplc="6CC078B8" w:tentative="1">
      <w:start w:val="1"/>
      <w:numFmt w:val="bullet"/>
      <w:lvlText w:val="o"/>
      <w:lvlJc w:val="left"/>
      <w:pPr>
        <w:ind w:left="1440" w:hanging="360"/>
      </w:pPr>
      <w:rPr>
        <w:rFonts w:ascii="Courier New" w:hAnsi="Courier New" w:cs="Courier New" w:hint="default"/>
      </w:rPr>
    </w:lvl>
    <w:lvl w:ilvl="2" w:tplc="AABA4BD0" w:tentative="1">
      <w:start w:val="1"/>
      <w:numFmt w:val="bullet"/>
      <w:lvlText w:val=""/>
      <w:lvlJc w:val="left"/>
      <w:pPr>
        <w:ind w:left="2160" w:hanging="360"/>
      </w:pPr>
      <w:rPr>
        <w:rFonts w:ascii="Wingdings" w:hAnsi="Wingdings" w:hint="default"/>
      </w:rPr>
    </w:lvl>
    <w:lvl w:ilvl="3" w:tplc="DFFA3968" w:tentative="1">
      <w:start w:val="1"/>
      <w:numFmt w:val="bullet"/>
      <w:lvlText w:val=""/>
      <w:lvlJc w:val="left"/>
      <w:pPr>
        <w:ind w:left="2880" w:hanging="360"/>
      </w:pPr>
      <w:rPr>
        <w:rFonts w:ascii="Symbol" w:hAnsi="Symbol" w:hint="default"/>
      </w:rPr>
    </w:lvl>
    <w:lvl w:ilvl="4" w:tplc="C826D85A" w:tentative="1">
      <w:start w:val="1"/>
      <w:numFmt w:val="bullet"/>
      <w:lvlText w:val="o"/>
      <w:lvlJc w:val="left"/>
      <w:pPr>
        <w:ind w:left="3600" w:hanging="360"/>
      </w:pPr>
      <w:rPr>
        <w:rFonts w:ascii="Courier New" w:hAnsi="Courier New" w:cs="Courier New" w:hint="default"/>
      </w:rPr>
    </w:lvl>
    <w:lvl w:ilvl="5" w:tplc="73F86F18" w:tentative="1">
      <w:start w:val="1"/>
      <w:numFmt w:val="bullet"/>
      <w:lvlText w:val=""/>
      <w:lvlJc w:val="left"/>
      <w:pPr>
        <w:ind w:left="4320" w:hanging="360"/>
      </w:pPr>
      <w:rPr>
        <w:rFonts w:ascii="Wingdings" w:hAnsi="Wingdings" w:hint="default"/>
      </w:rPr>
    </w:lvl>
    <w:lvl w:ilvl="6" w:tplc="4DD2F706" w:tentative="1">
      <w:start w:val="1"/>
      <w:numFmt w:val="bullet"/>
      <w:lvlText w:val=""/>
      <w:lvlJc w:val="left"/>
      <w:pPr>
        <w:ind w:left="5040" w:hanging="360"/>
      </w:pPr>
      <w:rPr>
        <w:rFonts w:ascii="Symbol" w:hAnsi="Symbol" w:hint="default"/>
      </w:rPr>
    </w:lvl>
    <w:lvl w:ilvl="7" w:tplc="41FA7B34" w:tentative="1">
      <w:start w:val="1"/>
      <w:numFmt w:val="bullet"/>
      <w:lvlText w:val="o"/>
      <w:lvlJc w:val="left"/>
      <w:pPr>
        <w:ind w:left="5760" w:hanging="360"/>
      </w:pPr>
      <w:rPr>
        <w:rFonts w:ascii="Courier New" w:hAnsi="Courier New" w:cs="Courier New" w:hint="default"/>
      </w:rPr>
    </w:lvl>
    <w:lvl w:ilvl="8" w:tplc="E696C928" w:tentative="1">
      <w:start w:val="1"/>
      <w:numFmt w:val="bullet"/>
      <w:lvlText w:val=""/>
      <w:lvlJc w:val="left"/>
      <w:pPr>
        <w:ind w:left="6480" w:hanging="360"/>
      </w:pPr>
      <w:rPr>
        <w:rFonts w:ascii="Wingdings" w:hAnsi="Wingdings" w:hint="default"/>
      </w:rPr>
    </w:lvl>
  </w:abstractNum>
  <w:abstractNum w:abstractNumId="34" w15:restartNumberingAfterBreak="0">
    <w:nsid w:val="6EAC7DD5"/>
    <w:multiLevelType w:val="hybridMultilevel"/>
    <w:tmpl w:val="67021F1A"/>
    <w:lvl w:ilvl="0" w:tplc="0FC4156E">
      <w:start w:val="1"/>
      <w:numFmt w:val="bullet"/>
      <w:lvlText w:val="-"/>
      <w:lvlJc w:val="left"/>
      <w:pPr>
        <w:ind w:left="822" w:hanging="360"/>
      </w:pPr>
      <w:rPr>
        <w:rFonts w:ascii="Times New Roman" w:eastAsia="Times New Roman" w:hAnsi="Times New Roman" w:hint="default"/>
        <w:sz w:val="24"/>
        <w:szCs w:val="24"/>
      </w:rPr>
    </w:lvl>
    <w:lvl w:ilvl="1" w:tplc="91EA394A">
      <w:start w:val="1"/>
      <w:numFmt w:val="bullet"/>
      <w:lvlText w:val="•"/>
      <w:lvlJc w:val="left"/>
      <w:pPr>
        <w:ind w:left="1668" w:hanging="360"/>
      </w:pPr>
      <w:rPr>
        <w:rFonts w:hint="default"/>
      </w:rPr>
    </w:lvl>
    <w:lvl w:ilvl="2" w:tplc="48E4ABC6">
      <w:start w:val="1"/>
      <w:numFmt w:val="bullet"/>
      <w:lvlText w:val="•"/>
      <w:lvlJc w:val="left"/>
      <w:pPr>
        <w:ind w:left="2514" w:hanging="360"/>
      </w:pPr>
      <w:rPr>
        <w:rFonts w:hint="default"/>
      </w:rPr>
    </w:lvl>
    <w:lvl w:ilvl="3" w:tplc="499095C4">
      <w:start w:val="1"/>
      <w:numFmt w:val="bullet"/>
      <w:lvlText w:val="•"/>
      <w:lvlJc w:val="left"/>
      <w:pPr>
        <w:ind w:left="3361" w:hanging="360"/>
      </w:pPr>
      <w:rPr>
        <w:rFonts w:hint="default"/>
      </w:rPr>
    </w:lvl>
    <w:lvl w:ilvl="4" w:tplc="FA8EA532">
      <w:start w:val="1"/>
      <w:numFmt w:val="bullet"/>
      <w:lvlText w:val="•"/>
      <w:lvlJc w:val="left"/>
      <w:pPr>
        <w:ind w:left="4207" w:hanging="360"/>
      </w:pPr>
      <w:rPr>
        <w:rFonts w:hint="default"/>
      </w:rPr>
    </w:lvl>
    <w:lvl w:ilvl="5" w:tplc="FD0AEB06">
      <w:start w:val="1"/>
      <w:numFmt w:val="bullet"/>
      <w:lvlText w:val="•"/>
      <w:lvlJc w:val="left"/>
      <w:pPr>
        <w:ind w:left="5054" w:hanging="360"/>
      </w:pPr>
      <w:rPr>
        <w:rFonts w:hint="default"/>
      </w:rPr>
    </w:lvl>
    <w:lvl w:ilvl="6" w:tplc="0862DE94">
      <w:start w:val="1"/>
      <w:numFmt w:val="bullet"/>
      <w:lvlText w:val="•"/>
      <w:lvlJc w:val="left"/>
      <w:pPr>
        <w:ind w:left="5900" w:hanging="360"/>
      </w:pPr>
      <w:rPr>
        <w:rFonts w:hint="default"/>
      </w:rPr>
    </w:lvl>
    <w:lvl w:ilvl="7" w:tplc="590A6568">
      <w:start w:val="1"/>
      <w:numFmt w:val="bullet"/>
      <w:lvlText w:val="•"/>
      <w:lvlJc w:val="left"/>
      <w:pPr>
        <w:ind w:left="6747" w:hanging="360"/>
      </w:pPr>
      <w:rPr>
        <w:rFonts w:hint="default"/>
      </w:rPr>
    </w:lvl>
    <w:lvl w:ilvl="8" w:tplc="A0567F6E">
      <w:start w:val="1"/>
      <w:numFmt w:val="bullet"/>
      <w:lvlText w:val="•"/>
      <w:lvlJc w:val="left"/>
      <w:pPr>
        <w:ind w:left="7593" w:hanging="360"/>
      </w:pPr>
      <w:rPr>
        <w:rFonts w:hint="default"/>
      </w:rPr>
    </w:lvl>
  </w:abstractNum>
  <w:abstractNum w:abstractNumId="35" w15:restartNumberingAfterBreak="0">
    <w:nsid w:val="72894599"/>
    <w:multiLevelType w:val="hybridMultilevel"/>
    <w:tmpl w:val="8A682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50DEFC0"/>
    <w:multiLevelType w:val="hybridMultilevel"/>
    <w:tmpl w:val="86A282FA"/>
    <w:lvl w:ilvl="0" w:tplc="4C64F7EE">
      <w:start w:val="1"/>
      <w:numFmt w:val="bullet"/>
      <w:lvlText w:val=""/>
      <w:lvlJc w:val="left"/>
      <w:pPr>
        <w:ind w:left="720" w:hanging="360"/>
      </w:pPr>
      <w:rPr>
        <w:rFonts w:ascii="Symbol" w:hAnsi="Symbol" w:hint="default"/>
      </w:rPr>
    </w:lvl>
    <w:lvl w:ilvl="1" w:tplc="EE302B8E">
      <w:start w:val="1"/>
      <w:numFmt w:val="bullet"/>
      <w:lvlText w:val="o"/>
      <w:lvlJc w:val="left"/>
      <w:pPr>
        <w:ind w:left="1440" w:hanging="360"/>
      </w:pPr>
      <w:rPr>
        <w:rFonts w:ascii="Courier New" w:hAnsi="Courier New" w:hint="default"/>
      </w:rPr>
    </w:lvl>
    <w:lvl w:ilvl="2" w:tplc="718EF736">
      <w:start w:val="1"/>
      <w:numFmt w:val="bullet"/>
      <w:lvlText w:val=""/>
      <w:lvlJc w:val="left"/>
      <w:pPr>
        <w:ind w:left="2160" w:hanging="360"/>
      </w:pPr>
      <w:rPr>
        <w:rFonts w:ascii="Wingdings" w:hAnsi="Wingdings" w:hint="default"/>
      </w:rPr>
    </w:lvl>
    <w:lvl w:ilvl="3" w:tplc="89EE1AF4">
      <w:start w:val="1"/>
      <w:numFmt w:val="bullet"/>
      <w:lvlText w:val=""/>
      <w:lvlJc w:val="left"/>
      <w:pPr>
        <w:ind w:left="2880" w:hanging="360"/>
      </w:pPr>
      <w:rPr>
        <w:rFonts w:ascii="Symbol" w:hAnsi="Symbol" w:hint="default"/>
      </w:rPr>
    </w:lvl>
    <w:lvl w:ilvl="4" w:tplc="5E020656">
      <w:start w:val="1"/>
      <w:numFmt w:val="bullet"/>
      <w:lvlText w:val="o"/>
      <w:lvlJc w:val="left"/>
      <w:pPr>
        <w:ind w:left="3600" w:hanging="360"/>
      </w:pPr>
      <w:rPr>
        <w:rFonts w:ascii="Courier New" w:hAnsi="Courier New" w:hint="default"/>
      </w:rPr>
    </w:lvl>
    <w:lvl w:ilvl="5" w:tplc="65025AC4">
      <w:start w:val="1"/>
      <w:numFmt w:val="bullet"/>
      <w:lvlText w:val=""/>
      <w:lvlJc w:val="left"/>
      <w:pPr>
        <w:ind w:left="4320" w:hanging="360"/>
      </w:pPr>
      <w:rPr>
        <w:rFonts w:ascii="Wingdings" w:hAnsi="Wingdings" w:hint="default"/>
      </w:rPr>
    </w:lvl>
    <w:lvl w:ilvl="6" w:tplc="816ECB3E">
      <w:start w:val="1"/>
      <w:numFmt w:val="bullet"/>
      <w:lvlText w:val=""/>
      <w:lvlJc w:val="left"/>
      <w:pPr>
        <w:ind w:left="5040" w:hanging="360"/>
      </w:pPr>
      <w:rPr>
        <w:rFonts w:ascii="Symbol" w:hAnsi="Symbol" w:hint="default"/>
      </w:rPr>
    </w:lvl>
    <w:lvl w:ilvl="7" w:tplc="81204BD8">
      <w:start w:val="1"/>
      <w:numFmt w:val="bullet"/>
      <w:lvlText w:val="o"/>
      <w:lvlJc w:val="left"/>
      <w:pPr>
        <w:ind w:left="5760" w:hanging="360"/>
      </w:pPr>
      <w:rPr>
        <w:rFonts w:ascii="Courier New" w:hAnsi="Courier New" w:hint="default"/>
      </w:rPr>
    </w:lvl>
    <w:lvl w:ilvl="8" w:tplc="2CD2F75E">
      <w:start w:val="1"/>
      <w:numFmt w:val="bullet"/>
      <w:lvlText w:val=""/>
      <w:lvlJc w:val="left"/>
      <w:pPr>
        <w:ind w:left="6480" w:hanging="360"/>
      </w:pPr>
      <w:rPr>
        <w:rFonts w:ascii="Wingdings" w:hAnsi="Wingdings" w:hint="default"/>
      </w:rPr>
    </w:lvl>
  </w:abstractNum>
  <w:abstractNum w:abstractNumId="37" w15:restartNumberingAfterBreak="0">
    <w:nsid w:val="798114F7"/>
    <w:multiLevelType w:val="hybridMultilevel"/>
    <w:tmpl w:val="D9007A70"/>
    <w:lvl w:ilvl="0" w:tplc="FAC85246">
      <w:numFmt w:val="bullet"/>
      <w:lvlText w:val="-"/>
      <w:lvlJc w:val="left"/>
      <w:pPr>
        <w:ind w:left="1080" w:hanging="360"/>
      </w:pPr>
      <w:rPr>
        <w:rFonts w:ascii="Arial" w:eastAsia="Times New Roman" w:hAnsi="Arial" w:cs="Arial" w:hint="default"/>
      </w:rPr>
    </w:lvl>
    <w:lvl w:ilvl="1" w:tplc="C00E6228" w:tentative="1">
      <w:start w:val="1"/>
      <w:numFmt w:val="bullet"/>
      <w:lvlText w:val="o"/>
      <w:lvlJc w:val="left"/>
      <w:pPr>
        <w:ind w:left="1800" w:hanging="360"/>
      </w:pPr>
      <w:rPr>
        <w:rFonts w:ascii="Courier New" w:hAnsi="Courier New" w:cs="Courier New" w:hint="default"/>
      </w:rPr>
    </w:lvl>
    <w:lvl w:ilvl="2" w:tplc="ED08CD78" w:tentative="1">
      <w:start w:val="1"/>
      <w:numFmt w:val="bullet"/>
      <w:lvlText w:val=""/>
      <w:lvlJc w:val="left"/>
      <w:pPr>
        <w:ind w:left="2520" w:hanging="360"/>
      </w:pPr>
      <w:rPr>
        <w:rFonts w:ascii="Wingdings" w:hAnsi="Wingdings" w:hint="default"/>
      </w:rPr>
    </w:lvl>
    <w:lvl w:ilvl="3" w:tplc="0FC447A0" w:tentative="1">
      <w:start w:val="1"/>
      <w:numFmt w:val="bullet"/>
      <w:lvlText w:val=""/>
      <w:lvlJc w:val="left"/>
      <w:pPr>
        <w:ind w:left="3240" w:hanging="360"/>
      </w:pPr>
      <w:rPr>
        <w:rFonts w:ascii="Symbol" w:hAnsi="Symbol" w:hint="default"/>
      </w:rPr>
    </w:lvl>
    <w:lvl w:ilvl="4" w:tplc="46F2024A" w:tentative="1">
      <w:start w:val="1"/>
      <w:numFmt w:val="bullet"/>
      <w:lvlText w:val="o"/>
      <w:lvlJc w:val="left"/>
      <w:pPr>
        <w:ind w:left="3960" w:hanging="360"/>
      </w:pPr>
      <w:rPr>
        <w:rFonts w:ascii="Courier New" w:hAnsi="Courier New" w:cs="Courier New" w:hint="default"/>
      </w:rPr>
    </w:lvl>
    <w:lvl w:ilvl="5" w:tplc="279AAD30" w:tentative="1">
      <w:start w:val="1"/>
      <w:numFmt w:val="bullet"/>
      <w:lvlText w:val=""/>
      <w:lvlJc w:val="left"/>
      <w:pPr>
        <w:ind w:left="4680" w:hanging="360"/>
      </w:pPr>
      <w:rPr>
        <w:rFonts w:ascii="Wingdings" w:hAnsi="Wingdings" w:hint="default"/>
      </w:rPr>
    </w:lvl>
    <w:lvl w:ilvl="6" w:tplc="7F660AFA" w:tentative="1">
      <w:start w:val="1"/>
      <w:numFmt w:val="bullet"/>
      <w:lvlText w:val=""/>
      <w:lvlJc w:val="left"/>
      <w:pPr>
        <w:ind w:left="5400" w:hanging="360"/>
      </w:pPr>
      <w:rPr>
        <w:rFonts w:ascii="Symbol" w:hAnsi="Symbol" w:hint="default"/>
      </w:rPr>
    </w:lvl>
    <w:lvl w:ilvl="7" w:tplc="72267982" w:tentative="1">
      <w:start w:val="1"/>
      <w:numFmt w:val="bullet"/>
      <w:lvlText w:val="o"/>
      <w:lvlJc w:val="left"/>
      <w:pPr>
        <w:ind w:left="6120" w:hanging="360"/>
      </w:pPr>
      <w:rPr>
        <w:rFonts w:ascii="Courier New" w:hAnsi="Courier New" w:cs="Courier New" w:hint="default"/>
      </w:rPr>
    </w:lvl>
    <w:lvl w:ilvl="8" w:tplc="DCB823B8" w:tentative="1">
      <w:start w:val="1"/>
      <w:numFmt w:val="bullet"/>
      <w:lvlText w:val=""/>
      <w:lvlJc w:val="left"/>
      <w:pPr>
        <w:ind w:left="6840" w:hanging="360"/>
      </w:pPr>
      <w:rPr>
        <w:rFonts w:ascii="Wingdings" w:hAnsi="Wingdings" w:hint="default"/>
      </w:rPr>
    </w:lvl>
  </w:abstractNum>
  <w:abstractNum w:abstractNumId="38" w15:restartNumberingAfterBreak="0">
    <w:nsid w:val="7CE669A3"/>
    <w:multiLevelType w:val="hybridMultilevel"/>
    <w:tmpl w:val="9ABC8DFE"/>
    <w:lvl w:ilvl="0" w:tplc="39783BF6">
      <w:start w:val="1"/>
      <w:numFmt w:val="lowerLetter"/>
      <w:lvlText w:val="%1)"/>
      <w:lvlJc w:val="left"/>
      <w:pPr>
        <w:ind w:left="102" w:hanging="360"/>
        <w:jc w:val="right"/>
      </w:pPr>
      <w:rPr>
        <w:rFonts w:ascii="Times New Roman" w:eastAsia="Times New Roman" w:hAnsi="Times New Roman" w:hint="default"/>
        <w:spacing w:val="-1"/>
        <w:sz w:val="24"/>
        <w:szCs w:val="24"/>
      </w:rPr>
    </w:lvl>
    <w:lvl w:ilvl="1" w:tplc="D5B2A1F2">
      <w:start w:val="1"/>
      <w:numFmt w:val="bullet"/>
      <w:lvlText w:val="•"/>
      <w:lvlJc w:val="left"/>
      <w:pPr>
        <w:ind w:left="1032" w:hanging="360"/>
      </w:pPr>
      <w:rPr>
        <w:rFonts w:hint="default"/>
      </w:rPr>
    </w:lvl>
    <w:lvl w:ilvl="2" w:tplc="4AB8D97A">
      <w:start w:val="1"/>
      <w:numFmt w:val="bullet"/>
      <w:lvlText w:val="•"/>
      <w:lvlJc w:val="left"/>
      <w:pPr>
        <w:ind w:left="1962" w:hanging="360"/>
      </w:pPr>
      <w:rPr>
        <w:rFonts w:hint="default"/>
      </w:rPr>
    </w:lvl>
    <w:lvl w:ilvl="3" w:tplc="C6AAE064">
      <w:start w:val="1"/>
      <w:numFmt w:val="bullet"/>
      <w:lvlText w:val="•"/>
      <w:lvlJc w:val="left"/>
      <w:pPr>
        <w:ind w:left="2893" w:hanging="360"/>
      </w:pPr>
      <w:rPr>
        <w:rFonts w:hint="default"/>
      </w:rPr>
    </w:lvl>
    <w:lvl w:ilvl="4" w:tplc="DC0AE54C">
      <w:start w:val="1"/>
      <w:numFmt w:val="bullet"/>
      <w:lvlText w:val="•"/>
      <w:lvlJc w:val="left"/>
      <w:pPr>
        <w:ind w:left="3823" w:hanging="360"/>
      </w:pPr>
      <w:rPr>
        <w:rFonts w:hint="default"/>
      </w:rPr>
    </w:lvl>
    <w:lvl w:ilvl="5" w:tplc="5BC05330">
      <w:start w:val="1"/>
      <w:numFmt w:val="bullet"/>
      <w:lvlText w:val="•"/>
      <w:lvlJc w:val="left"/>
      <w:pPr>
        <w:ind w:left="4754" w:hanging="360"/>
      </w:pPr>
      <w:rPr>
        <w:rFonts w:hint="default"/>
      </w:rPr>
    </w:lvl>
    <w:lvl w:ilvl="6" w:tplc="ABE86326">
      <w:start w:val="1"/>
      <w:numFmt w:val="bullet"/>
      <w:lvlText w:val="•"/>
      <w:lvlJc w:val="left"/>
      <w:pPr>
        <w:ind w:left="5684" w:hanging="360"/>
      </w:pPr>
      <w:rPr>
        <w:rFonts w:hint="default"/>
      </w:rPr>
    </w:lvl>
    <w:lvl w:ilvl="7" w:tplc="0A06E818">
      <w:start w:val="1"/>
      <w:numFmt w:val="bullet"/>
      <w:lvlText w:val="•"/>
      <w:lvlJc w:val="left"/>
      <w:pPr>
        <w:ind w:left="6615" w:hanging="360"/>
      </w:pPr>
      <w:rPr>
        <w:rFonts w:hint="default"/>
      </w:rPr>
    </w:lvl>
    <w:lvl w:ilvl="8" w:tplc="78F02F0E">
      <w:start w:val="1"/>
      <w:numFmt w:val="bullet"/>
      <w:lvlText w:val="•"/>
      <w:lvlJc w:val="left"/>
      <w:pPr>
        <w:ind w:left="7545" w:hanging="360"/>
      </w:pPr>
      <w:rPr>
        <w:rFonts w:hint="default"/>
      </w:rPr>
    </w:lvl>
  </w:abstractNum>
  <w:abstractNum w:abstractNumId="39" w15:restartNumberingAfterBreak="0">
    <w:nsid w:val="7DAB528A"/>
    <w:multiLevelType w:val="hybridMultilevel"/>
    <w:tmpl w:val="5DBA390C"/>
    <w:lvl w:ilvl="0" w:tplc="F63A93D8">
      <w:start w:val="1"/>
      <w:numFmt w:val="bullet"/>
      <w:lvlText w:val=""/>
      <w:lvlJc w:val="left"/>
      <w:pPr>
        <w:ind w:left="720" w:hanging="360"/>
      </w:pPr>
      <w:rPr>
        <w:rFonts w:ascii="Symbol" w:hAnsi="Symbol" w:hint="default"/>
      </w:rPr>
    </w:lvl>
    <w:lvl w:ilvl="1" w:tplc="3326AF58" w:tentative="1">
      <w:start w:val="1"/>
      <w:numFmt w:val="bullet"/>
      <w:lvlText w:val="o"/>
      <w:lvlJc w:val="left"/>
      <w:pPr>
        <w:ind w:left="1440" w:hanging="360"/>
      </w:pPr>
      <w:rPr>
        <w:rFonts w:ascii="Courier New" w:hAnsi="Courier New" w:cs="Courier New" w:hint="default"/>
      </w:rPr>
    </w:lvl>
    <w:lvl w:ilvl="2" w:tplc="53CAEA6A" w:tentative="1">
      <w:start w:val="1"/>
      <w:numFmt w:val="bullet"/>
      <w:lvlText w:val=""/>
      <w:lvlJc w:val="left"/>
      <w:pPr>
        <w:ind w:left="2160" w:hanging="360"/>
      </w:pPr>
      <w:rPr>
        <w:rFonts w:ascii="Wingdings" w:hAnsi="Wingdings" w:hint="default"/>
      </w:rPr>
    </w:lvl>
    <w:lvl w:ilvl="3" w:tplc="79820EFA" w:tentative="1">
      <w:start w:val="1"/>
      <w:numFmt w:val="bullet"/>
      <w:lvlText w:val=""/>
      <w:lvlJc w:val="left"/>
      <w:pPr>
        <w:ind w:left="2880" w:hanging="360"/>
      </w:pPr>
      <w:rPr>
        <w:rFonts w:ascii="Symbol" w:hAnsi="Symbol" w:hint="default"/>
      </w:rPr>
    </w:lvl>
    <w:lvl w:ilvl="4" w:tplc="03AAD622" w:tentative="1">
      <w:start w:val="1"/>
      <w:numFmt w:val="bullet"/>
      <w:lvlText w:val="o"/>
      <w:lvlJc w:val="left"/>
      <w:pPr>
        <w:ind w:left="3600" w:hanging="360"/>
      </w:pPr>
      <w:rPr>
        <w:rFonts w:ascii="Courier New" w:hAnsi="Courier New" w:cs="Courier New" w:hint="default"/>
      </w:rPr>
    </w:lvl>
    <w:lvl w:ilvl="5" w:tplc="71CCFC80" w:tentative="1">
      <w:start w:val="1"/>
      <w:numFmt w:val="bullet"/>
      <w:lvlText w:val=""/>
      <w:lvlJc w:val="left"/>
      <w:pPr>
        <w:ind w:left="4320" w:hanging="360"/>
      </w:pPr>
      <w:rPr>
        <w:rFonts w:ascii="Wingdings" w:hAnsi="Wingdings" w:hint="default"/>
      </w:rPr>
    </w:lvl>
    <w:lvl w:ilvl="6" w:tplc="56DA6E7A" w:tentative="1">
      <w:start w:val="1"/>
      <w:numFmt w:val="bullet"/>
      <w:lvlText w:val=""/>
      <w:lvlJc w:val="left"/>
      <w:pPr>
        <w:ind w:left="5040" w:hanging="360"/>
      </w:pPr>
      <w:rPr>
        <w:rFonts w:ascii="Symbol" w:hAnsi="Symbol" w:hint="default"/>
      </w:rPr>
    </w:lvl>
    <w:lvl w:ilvl="7" w:tplc="DE46E13E" w:tentative="1">
      <w:start w:val="1"/>
      <w:numFmt w:val="bullet"/>
      <w:lvlText w:val="o"/>
      <w:lvlJc w:val="left"/>
      <w:pPr>
        <w:ind w:left="5760" w:hanging="360"/>
      </w:pPr>
      <w:rPr>
        <w:rFonts w:ascii="Courier New" w:hAnsi="Courier New" w:cs="Courier New" w:hint="default"/>
      </w:rPr>
    </w:lvl>
    <w:lvl w:ilvl="8" w:tplc="97B6CFCE" w:tentative="1">
      <w:start w:val="1"/>
      <w:numFmt w:val="bullet"/>
      <w:lvlText w:val=""/>
      <w:lvlJc w:val="left"/>
      <w:pPr>
        <w:ind w:left="6480" w:hanging="360"/>
      </w:pPr>
      <w:rPr>
        <w:rFonts w:ascii="Wingdings" w:hAnsi="Wingdings" w:hint="default"/>
      </w:rPr>
    </w:lvl>
  </w:abstractNum>
  <w:abstractNum w:abstractNumId="40" w15:restartNumberingAfterBreak="0">
    <w:nsid w:val="7FF70304"/>
    <w:multiLevelType w:val="hybridMultilevel"/>
    <w:tmpl w:val="05B2F2C2"/>
    <w:lvl w:ilvl="0" w:tplc="E0E670F2">
      <w:start w:val="3"/>
      <w:numFmt w:val="bullet"/>
      <w:lvlText w:val="-"/>
      <w:lvlJc w:val="left"/>
      <w:pPr>
        <w:ind w:left="720" w:hanging="360"/>
      </w:pPr>
      <w:rPr>
        <w:rFonts w:ascii="Arial" w:eastAsia="Times New Roman" w:hAnsi="Arial" w:cs="Arial" w:hint="default"/>
      </w:rPr>
    </w:lvl>
    <w:lvl w:ilvl="1" w:tplc="740C61C8">
      <w:start w:val="1"/>
      <w:numFmt w:val="bullet"/>
      <w:lvlText w:val="o"/>
      <w:lvlJc w:val="left"/>
      <w:pPr>
        <w:ind w:left="1440" w:hanging="360"/>
      </w:pPr>
      <w:rPr>
        <w:rFonts w:ascii="Courier New" w:hAnsi="Courier New" w:cs="Courier New" w:hint="default"/>
      </w:rPr>
    </w:lvl>
    <w:lvl w:ilvl="2" w:tplc="A50A1742" w:tentative="1">
      <w:start w:val="1"/>
      <w:numFmt w:val="bullet"/>
      <w:lvlText w:val=""/>
      <w:lvlJc w:val="left"/>
      <w:pPr>
        <w:ind w:left="2160" w:hanging="360"/>
      </w:pPr>
      <w:rPr>
        <w:rFonts w:ascii="Wingdings" w:hAnsi="Wingdings" w:hint="default"/>
      </w:rPr>
    </w:lvl>
    <w:lvl w:ilvl="3" w:tplc="B50C131C" w:tentative="1">
      <w:start w:val="1"/>
      <w:numFmt w:val="bullet"/>
      <w:lvlText w:val=""/>
      <w:lvlJc w:val="left"/>
      <w:pPr>
        <w:ind w:left="2880" w:hanging="360"/>
      </w:pPr>
      <w:rPr>
        <w:rFonts w:ascii="Symbol" w:hAnsi="Symbol" w:hint="default"/>
      </w:rPr>
    </w:lvl>
    <w:lvl w:ilvl="4" w:tplc="92204254" w:tentative="1">
      <w:start w:val="1"/>
      <w:numFmt w:val="bullet"/>
      <w:lvlText w:val="o"/>
      <w:lvlJc w:val="left"/>
      <w:pPr>
        <w:ind w:left="3600" w:hanging="360"/>
      </w:pPr>
      <w:rPr>
        <w:rFonts w:ascii="Courier New" w:hAnsi="Courier New" w:cs="Courier New" w:hint="default"/>
      </w:rPr>
    </w:lvl>
    <w:lvl w:ilvl="5" w:tplc="DD1031C0" w:tentative="1">
      <w:start w:val="1"/>
      <w:numFmt w:val="bullet"/>
      <w:lvlText w:val=""/>
      <w:lvlJc w:val="left"/>
      <w:pPr>
        <w:ind w:left="4320" w:hanging="360"/>
      </w:pPr>
      <w:rPr>
        <w:rFonts w:ascii="Wingdings" w:hAnsi="Wingdings" w:hint="default"/>
      </w:rPr>
    </w:lvl>
    <w:lvl w:ilvl="6" w:tplc="1D3A7DB4" w:tentative="1">
      <w:start w:val="1"/>
      <w:numFmt w:val="bullet"/>
      <w:lvlText w:val=""/>
      <w:lvlJc w:val="left"/>
      <w:pPr>
        <w:ind w:left="5040" w:hanging="360"/>
      </w:pPr>
      <w:rPr>
        <w:rFonts w:ascii="Symbol" w:hAnsi="Symbol" w:hint="default"/>
      </w:rPr>
    </w:lvl>
    <w:lvl w:ilvl="7" w:tplc="E9BA2CB6" w:tentative="1">
      <w:start w:val="1"/>
      <w:numFmt w:val="bullet"/>
      <w:lvlText w:val="o"/>
      <w:lvlJc w:val="left"/>
      <w:pPr>
        <w:ind w:left="5760" w:hanging="360"/>
      </w:pPr>
      <w:rPr>
        <w:rFonts w:ascii="Courier New" w:hAnsi="Courier New" w:cs="Courier New" w:hint="default"/>
      </w:rPr>
    </w:lvl>
    <w:lvl w:ilvl="8" w:tplc="96C23598" w:tentative="1">
      <w:start w:val="1"/>
      <w:numFmt w:val="bullet"/>
      <w:lvlText w:val=""/>
      <w:lvlJc w:val="left"/>
      <w:pPr>
        <w:ind w:left="6480" w:hanging="360"/>
      </w:pPr>
      <w:rPr>
        <w:rFonts w:ascii="Wingdings" w:hAnsi="Wingdings" w:hint="default"/>
      </w:rPr>
    </w:lvl>
  </w:abstractNum>
  <w:num w:numId="1" w16cid:durableId="1542397730">
    <w:abstractNumId w:val="11"/>
  </w:num>
  <w:num w:numId="2" w16cid:durableId="672412918">
    <w:abstractNumId w:val="7"/>
  </w:num>
  <w:num w:numId="3" w16cid:durableId="1115710094">
    <w:abstractNumId w:val="16"/>
  </w:num>
  <w:num w:numId="4" w16cid:durableId="1562522985">
    <w:abstractNumId w:val="36"/>
  </w:num>
  <w:num w:numId="5" w16cid:durableId="1578395565">
    <w:abstractNumId w:val="22"/>
  </w:num>
  <w:num w:numId="6" w16cid:durableId="853375663">
    <w:abstractNumId w:val="33"/>
  </w:num>
  <w:num w:numId="7" w16cid:durableId="14036736">
    <w:abstractNumId w:val="15"/>
  </w:num>
  <w:num w:numId="8" w16cid:durableId="19093412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492626">
    <w:abstractNumId w:val="32"/>
  </w:num>
  <w:num w:numId="10" w16cid:durableId="1462193440">
    <w:abstractNumId w:val="5"/>
  </w:num>
  <w:num w:numId="11" w16cid:durableId="1585840958">
    <w:abstractNumId w:val="37"/>
  </w:num>
  <w:num w:numId="12" w16cid:durableId="1419400003">
    <w:abstractNumId w:val="30"/>
  </w:num>
  <w:num w:numId="13" w16cid:durableId="2024360424">
    <w:abstractNumId w:val="18"/>
  </w:num>
  <w:num w:numId="14" w16cid:durableId="735207666">
    <w:abstractNumId w:val="23"/>
  </w:num>
  <w:num w:numId="15" w16cid:durableId="998117123">
    <w:abstractNumId w:val="40"/>
  </w:num>
  <w:num w:numId="16" w16cid:durableId="741878493">
    <w:abstractNumId w:val="20"/>
  </w:num>
  <w:num w:numId="17" w16cid:durableId="995768036">
    <w:abstractNumId w:val="9"/>
  </w:num>
  <w:num w:numId="18" w16cid:durableId="2114787501">
    <w:abstractNumId w:val="8"/>
  </w:num>
  <w:num w:numId="19" w16cid:durableId="492986391">
    <w:abstractNumId w:val="24"/>
  </w:num>
  <w:num w:numId="20" w16cid:durableId="1877498242">
    <w:abstractNumId w:val="4"/>
  </w:num>
  <w:num w:numId="21" w16cid:durableId="2138791139">
    <w:abstractNumId w:val="13"/>
  </w:num>
  <w:num w:numId="22" w16cid:durableId="19553569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9686433">
    <w:abstractNumId w:val="22"/>
  </w:num>
  <w:num w:numId="24" w16cid:durableId="526333723">
    <w:abstractNumId w:val="28"/>
  </w:num>
  <w:num w:numId="25" w16cid:durableId="1931622189">
    <w:abstractNumId w:val="19"/>
  </w:num>
  <w:num w:numId="26" w16cid:durableId="1822579175">
    <w:abstractNumId w:val="39"/>
  </w:num>
  <w:num w:numId="27" w16cid:durableId="223613743">
    <w:abstractNumId w:val="12"/>
  </w:num>
  <w:num w:numId="28" w16cid:durableId="904871938">
    <w:abstractNumId w:val="14"/>
  </w:num>
  <w:num w:numId="29" w16cid:durableId="1942301092">
    <w:abstractNumId w:val="26"/>
  </w:num>
  <w:num w:numId="30" w16cid:durableId="1103308892">
    <w:abstractNumId w:val="10"/>
  </w:num>
  <w:num w:numId="31" w16cid:durableId="875195395">
    <w:abstractNumId w:val="34"/>
  </w:num>
  <w:num w:numId="32" w16cid:durableId="1047265935">
    <w:abstractNumId w:val="38"/>
  </w:num>
  <w:num w:numId="33" w16cid:durableId="1020933795">
    <w:abstractNumId w:val="25"/>
  </w:num>
  <w:num w:numId="34" w16cid:durableId="198401371">
    <w:abstractNumId w:val="1"/>
  </w:num>
  <w:num w:numId="35" w16cid:durableId="17508080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4683911">
    <w:abstractNumId w:val="22"/>
  </w:num>
  <w:num w:numId="37" w16cid:durableId="1722439204">
    <w:abstractNumId w:val="21"/>
  </w:num>
  <w:num w:numId="38" w16cid:durableId="1943174978">
    <w:abstractNumId w:val="3"/>
  </w:num>
  <w:num w:numId="39" w16cid:durableId="1635796479">
    <w:abstractNumId w:val="22"/>
  </w:num>
  <w:num w:numId="40" w16cid:durableId="1277829259">
    <w:abstractNumId w:val="2"/>
  </w:num>
  <w:num w:numId="41" w16cid:durableId="726419060">
    <w:abstractNumId w:val="22"/>
  </w:num>
  <w:num w:numId="42" w16cid:durableId="1687252299">
    <w:abstractNumId w:val="0"/>
  </w:num>
  <w:num w:numId="43" w16cid:durableId="1099452860">
    <w:abstractNumId w:val="27"/>
  </w:num>
  <w:num w:numId="44" w16cid:durableId="1383753434">
    <w:abstractNumId w:val="22"/>
  </w:num>
  <w:num w:numId="45" w16cid:durableId="1883514919">
    <w:abstractNumId w:val="6"/>
  </w:num>
  <w:num w:numId="46" w16cid:durableId="385688208">
    <w:abstractNumId w:val="17"/>
  </w:num>
  <w:num w:numId="47" w16cid:durableId="149973141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FE1"/>
    <w:rsid w:val="00000C35"/>
    <w:rsid w:val="00005B11"/>
    <w:rsid w:val="00007A07"/>
    <w:rsid w:val="00010F39"/>
    <w:rsid w:val="00011103"/>
    <w:rsid w:val="00012020"/>
    <w:rsid w:val="00013C11"/>
    <w:rsid w:val="0001757B"/>
    <w:rsid w:val="00017681"/>
    <w:rsid w:val="00020801"/>
    <w:rsid w:val="00021AB7"/>
    <w:rsid w:val="00022193"/>
    <w:rsid w:val="00022B40"/>
    <w:rsid w:val="000253FB"/>
    <w:rsid w:val="00025739"/>
    <w:rsid w:val="0003486D"/>
    <w:rsid w:val="00034AB5"/>
    <w:rsid w:val="00034B15"/>
    <w:rsid w:val="00036ECC"/>
    <w:rsid w:val="0004312A"/>
    <w:rsid w:val="00045CA5"/>
    <w:rsid w:val="00047427"/>
    <w:rsid w:val="0005161D"/>
    <w:rsid w:val="00053ACA"/>
    <w:rsid w:val="00053B36"/>
    <w:rsid w:val="00054C8A"/>
    <w:rsid w:val="00055199"/>
    <w:rsid w:val="000562DD"/>
    <w:rsid w:val="00061725"/>
    <w:rsid w:val="00067404"/>
    <w:rsid w:val="00070E2C"/>
    <w:rsid w:val="00071B4E"/>
    <w:rsid w:val="0007215B"/>
    <w:rsid w:val="000729FC"/>
    <w:rsid w:val="000737D3"/>
    <w:rsid w:val="0007381F"/>
    <w:rsid w:val="00073C41"/>
    <w:rsid w:val="00073F5C"/>
    <w:rsid w:val="00075C65"/>
    <w:rsid w:val="0007607B"/>
    <w:rsid w:val="000771F0"/>
    <w:rsid w:val="00081BB8"/>
    <w:rsid w:val="0008431F"/>
    <w:rsid w:val="00087678"/>
    <w:rsid w:val="00090D76"/>
    <w:rsid w:val="00095EA7"/>
    <w:rsid w:val="00096B34"/>
    <w:rsid w:val="00096F3E"/>
    <w:rsid w:val="000A1F16"/>
    <w:rsid w:val="000A3A67"/>
    <w:rsid w:val="000B2961"/>
    <w:rsid w:val="000B75FE"/>
    <w:rsid w:val="000C11C5"/>
    <w:rsid w:val="000C1E8F"/>
    <w:rsid w:val="000C3A68"/>
    <w:rsid w:val="000C3AD3"/>
    <w:rsid w:val="000C5205"/>
    <w:rsid w:val="000C5F33"/>
    <w:rsid w:val="000D5712"/>
    <w:rsid w:val="000D7574"/>
    <w:rsid w:val="000E0EA8"/>
    <w:rsid w:val="000E4A7F"/>
    <w:rsid w:val="000E5BD1"/>
    <w:rsid w:val="000E7307"/>
    <w:rsid w:val="000F27E4"/>
    <w:rsid w:val="000F573B"/>
    <w:rsid w:val="000F6856"/>
    <w:rsid w:val="00100BD2"/>
    <w:rsid w:val="00103C56"/>
    <w:rsid w:val="00105564"/>
    <w:rsid w:val="001064E6"/>
    <w:rsid w:val="0010662B"/>
    <w:rsid w:val="00111843"/>
    <w:rsid w:val="00113094"/>
    <w:rsid w:val="001137C7"/>
    <w:rsid w:val="0011536D"/>
    <w:rsid w:val="00116109"/>
    <w:rsid w:val="00123766"/>
    <w:rsid w:val="00125E43"/>
    <w:rsid w:val="00126DA3"/>
    <w:rsid w:val="00127381"/>
    <w:rsid w:val="00127964"/>
    <w:rsid w:val="00131730"/>
    <w:rsid w:val="00133445"/>
    <w:rsid w:val="00135198"/>
    <w:rsid w:val="00135486"/>
    <w:rsid w:val="00136E49"/>
    <w:rsid w:val="0014048C"/>
    <w:rsid w:val="00141DBA"/>
    <w:rsid w:val="0014288B"/>
    <w:rsid w:val="00142CDC"/>
    <w:rsid w:val="00144849"/>
    <w:rsid w:val="00144A56"/>
    <w:rsid w:val="00144EF8"/>
    <w:rsid w:val="00147D9D"/>
    <w:rsid w:val="00150F54"/>
    <w:rsid w:val="00151A4D"/>
    <w:rsid w:val="00153790"/>
    <w:rsid w:val="00155BE0"/>
    <w:rsid w:val="0015694B"/>
    <w:rsid w:val="0016245D"/>
    <w:rsid w:val="0016410C"/>
    <w:rsid w:val="00166657"/>
    <w:rsid w:val="00167C82"/>
    <w:rsid w:val="00174FDE"/>
    <w:rsid w:val="00175824"/>
    <w:rsid w:val="00177234"/>
    <w:rsid w:val="00181142"/>
    <w:rsid w:val="0018195A"/>
    <w:rsid w:val="001833AF"/>
    <w:rsid w:val="001854C5"/>
    <w:rsid w:val="00186548"/>
    <w:rsid w:val="00187850"/>
    <w:rsid w:val="00190D95"/>
    <w:rsid w:val="001A797D"/>
    <w:rsid w:val="001B10E6"/>
    <w:rsid w:val="001B184A"/>
    <w:rsid w:val="001B4730"/>
    <w:rsid w:val="001B591E"/>
    <w:rsid w:val="001B6D21"/>
    <w:rsid w:val="001B7DAD"/>
    <w:rsid w:val="001C1E13"/>
    <w:rsid w:val="001C21A8"/>
    <w:rsid w:val="001C5B66"/>
    <w:rsid w:val="001D1036"/>
    <w:rsid w:val="001D22BC"/>
    <w:rsid w:val="001D34A2"/>
    <w:rsid w:val="001D3835"/>
    <w:rsid w:val="001D3E9D"/>
    <w:rsid w:val="001D56C7"/>
    <w:rsid w:val="001D5EC9"/>
    <w:rsid w:val="001D7314"/>
    <w:rsid w:val="001D74F1"/>
    <w:rsid w:val="001E2624"/>
    <w:rsid w:val="001E2BF4"/>
    <w:rsid w:val="001E34A5"/>
    <w:rsid w:val="001E3CFD"/>
    <w:rsid w:val="001E4B74"/>
    <w:rsid w:val="001E5B44"/>
    <w:rsid w:val="001F30E1"/>
    <w:rsid w:val="001F6641"/>
    <w:rsid w:val="0020010E"/>
    <w:rsid w:val="00200C7C"/>
    <w:rsid w:val="00200EC1"/>
    <w:rsid w:val="002073D0"/>
    <w:rsid w:val="00210FD4"/>
    <w:rsid w:val="002129B5"/>
    <w:rsid w:val="002209C7"/>
    <w:rsid w:val="0022186D"/>
    <w:rsid w:val="00225290"/>
    <w:rsid w:val="00225CD4"/>
    <w:rsid w:val="00227FB6"/>
    <w:rsid w:val="00230DCD"/>
    <w:rsid w:val="00231555"/>
    <w:rsid w:val="00231782"/>
    <w:rsid w:val="00233E08"/>
    <w:rsid w:val="0023609A"/>
    <w:rsid w:val="00236B4F"/>
    <w:rsid w:val="0023772F"/>
    <w:rsid w:val="00243240"/>
    <w:rsid w:val="00251D43"/>
    <w:rsid w:val="00251E5E"/>
    <w:rsid w:val="00252231"/>
    <w:rsid w:val="00252F33"/>
    <w:rsid w:val="002549B7"/>
    <w:rsid w:val="002575C8"/>
    <w:rsid w:val="00262A03"/>
    <w:rsid w:val="00262BC6"/>
    <w:rsid w:val="002647B8"/>
    <w:rsid w:val="002674FC"/>
    <w:rsid w:val="00274CDF"/>
    <w:rsid w:val="002800AF"/>
    <w:rsid w:val="00281843"/>
    <w:rsid w:val="002840E8"/>
    <w:rsid w:val="002847DF"/>
    <w:rsid w:val="00285158"/>
    <w:rsid w:val="00285C2D"/>
    <w:rsid w:val="00292C4A"/>
    <w:rsid w:val="0029315C"/>
    <w:rsid w:val="00293434"/>
    <w:rsid w:val="0029356C"/>
    <w:rsid w:val="00294487"/>
    <w:rsid w:val="002A38DE"/>
    <w:rsid w:val="002A47F2"/>
    <w:rsid w:val="002B0752"/>
    <w:rsid w:val="002B756A"/>
    <w:rsid w:val="002C07D1"/>
    <w:rsid w:val="002C1CA9"/>
    <w:rsid w:val="002C23B6"/>
    <w:rsid w:val="002C3983"/>
    <w:rsid w:val="002C3DEA"/>
    <w:rsid w:val="002C42DE"/>
    <w:rsid w:val="002C6A32"/>
    <w:rsid w:val="002C74F3"/>
    <w:rsid w:val="002D588F"/>
    <w:rsid w:val="002D6217"/>
    <w:rsid w:val="002D6DCA"/>
    <w:rsid w:val="002E3516"/>
    <w:rsid w:val="002E6DAE"/>
    <w:rsid w:val="002E6FE1"/>
    <w:rsid w:val="002F0429"/>
    <w:rsid w:val="002F10D5"/>
    <w:rsid w:val="002F1D21"/>
    <w:rsid w:val="002F6E79"/>
    <w:rsid w:val="002F7818"/>
    <w:rsid w:val="0030163B"/>
    <w:rsid w:val="00301AFA"/>
    <w:rsid w:val="00304D44"/>
    <w:rsid w:val="0030790A"/>
    <w:rsid w:val="0031161D"/>
    <w:rsid w:val="003167C4"/>
    <w:rsid w:val="00322E0A"/>
    <w:rsid w:val="00322E80"/>
    <w:rsid w:val="00331CAB"/>
    <w:rsid w:val="00333C92"/>
    <w:rsid w:val="003402C8"/>
    <w:rsid w:val="00347CAF"/>
    <w:rsid w:val="003522DE"/>
    <w:rsid w:val="003525A8"/>
    <w:rsid w:val="00353850"/>
    <w:rsid w:val="003548CD"/>
    <w:rsid w:val="003576B2"/>
    <w:rsid w:val="0036119B"/>
    <w:rsid w:val="003652FF"/>
    <w:rsid w:val="00366D5E"/>
    <w:rsid w:val="003671F9"/>
    <w:rsid w:val="00367A63"/>
    <w:rsid w:val="00371A21"/>
    <w:rsid w:val="00371B06"/>
    <w:rsid w:val="00372098"/>
    <w:rsid w:val="003721A2"/>
    <w:rsid w:val="00373B3A"/>
    <w:rsid w:val="0037509F"/>
    <w:rsid w:val="00376511"/>
    <w:rsid w:val="00381D7C"/>
    <w:rsid w:val="00383457"/>
    <w:rsid w:val="003841BE"/>
    <w:rsid w:val="00386D68"/>
    <w:rsid w:val="00387051"/>
    <w:rsid w:val="00392078"/>
    <w:rsid w:val="00392622"/>
    <w:rsid w:val="003A07FB"/>
    <w:rsid w:val="003A15A4"/>
    <w:rsid w:val="003A609C"/>
    <w:rsid w:val="003A76AB"/>
    <w:rsid w:val="003B39D6"/>
    <w:rsid w:val="003B3A89"/>
    <w:rsid w:val="003B3B93"/>
    <w:rsid w:val="003B4043"/>
    <w:rsid w:val="003B547F"/>
    <w:rsid w:val="003B7129"/>
    <w:rsid w:val="003C4A08"/>
    <w:rsid w:val="003C5CB3"/>
    <w:rsid w:val="003D0B72"/>
    <w:rsid w:val="003E13AB"/>
    <w:rsid w:val="003E2438"/>
    <w:rsid w:val="003E3AC8"/>
    <w:rsid w:val="003F1FA7"/>
    <w:rsid w:val="003F229E"/>
    <w:rsid w:val="003F41EA"/>
    <w:rsid w:val="003F4211"/>
    <w:rsid w:val="003F42B2"/>
    <w:rsid w:val="003F47E5"/>
    <w:rsid w:val="003F539B"/>
    <w:rsid w:val="003F6CB9"/>
    <w:rsid w:val="004004AF"/>
    <w:rsid w:val="00400B77"/>
    <w:rsid w:val="00401AB0"/>
    <w:rsid w:val="00402213"/>
    <w:rsid w:val="00403D69"/>
    <w:rsid w:val="004049D1"/>
    <w:rsid w:val="00405C85"/>
    <w:rsid w:val="00405F0E"/>
    <w:rsid w:val="00407223"/>
    <w:rsid w:val="004072A1"/>
    <w:rsid w:val="00410164"/>
    <w:rsid w:val="0041101F"/>
    <w:rsid w:val="0041309A"/>
    <w:rsid w:val="00423B26"/>
    <w:rsid w:val="00424428"/>
    <w:rsid w:val="004373A9"/>
    <w:rsid w:val="004375B7"/>
    <w:rsid w:val="00446E2F"/>
    <w:rsid w:val="00447449"/>
    <w:rsid w:val="004517BD"/>
    <w:rsid w:val="00451B15"/>
    <w:rsid w:val="004536A7"/>
    <w:rsid w:val="0045451A"/>
    <w:rsid w:val="0046071B"/>
    <w:rsid w:val="00460ED3"/>
    <w:rsid w:val="004637FF"/>
    <w:rsid w:val="004658A5"/>
    <w:rsid w:val="00465A1F"/>
    <w:rsid w:val="0046779F"/>
    <w:rsid w:val="004709B6"/>
    <w:rsid w:val="00480AB5"/>
    <w:rsid w:val="00481770"/>
    <w:rsid w:val="00482419"/>
    <w:rsid w:val="0048363F"/>
    <w:rsid w:val="00484981"/>
    <w:rsid w:val="00484E0C"/>
    <w:rsid w:val="004863AF"/>
    <w:rsid w:val="004943A8"/>
    <w:rsid w:val="00495775"/>
    <w:rsid w:val="00495B15"/>
    <w:rsid w:val="00496354"/>
    <w:rsid w:val="00496FA3"/>
    <w:rsid w:val="004A0F84"/>
    <w:rsid w:val="004A579B"/>
    <w:rsid w:val="004A7024"/>
    <w:rsid w:val="004A7D5B"/>
    <w:rsid w:val="004B0BFB"/>
    <w:rsid w:val="004B112E"/>
    <w:rsid w:val="004B2996"/>
    <w:rsid w:val="004B3BC3"/>
    <w:rsid w:val="004B54A1"/>
    <w:rsid w:val="004B7BA2"/>
    <w:rsid w:val="004C3E6B"/>
    <w:rsid w:val="004C77F7"/>
    <w:rsid w:val="004C796E"/>
    <w:rsid w:val="004C7C6A"/>
    <w:rsid w:val="004D0955"/>
    <w:rsid w:val="004E10FE"/>
    <w:rsid w:val="004E1BBF"/>
    <w:rsid w:val="004E5647"/>
    <w:rsid w:val="004E57F3"/>
    <w:rsid w:val="004F3B32"/>
    <w:rsid w:val="004F4583"/>
    <w:rsid w:val="004F51BE"/>
    <w:rsid w:val="004F54D2"/>
    <w:rsid w:val="0050150A"/>
    <w:rsid w:val="00501B4E"/>
    <w:rsid w:val="0050227D"/>
    <w:rsid w:val="00502323"/>
    <w:rsid w:val="00505414"/>
    <w:rsid w:val="005077EE"/>
    <w:rsid w:val="00513C2F"/>
    <w:rsid w:val="00513DFB"/>
    <w:rsid w:val="0051522D"/>
    <w:rsid w:val="0051547A"/>
    <w:rsid w:val="00515B94"/>
    <w:rsid w:val="0051784A"/>
    <w:rsid w:val="0052069C"/>
    <w:rsid w:val="00521BE0"/>
    <w:rsid w:val="00526C83"/>
    <w:rsid w:val="005314FA"/>
    <w:rsid w:val="00531B23"/>
    <w:rsid w:val="00535AA9"/>
    <w:rsid w:val="00535C74"/>
    <w:rsid w:val="00536F95"/>
    <w:rsid w:val="00542F74"/>
    <w:rsid w:val="005453B6"/>
    <w:rsid w:val="00547AAD"/>
    <w:rsid w:val="00551FD8"/>
    <w:rsid w:val="00552505"/>
    <w:rsid w:val="005565B5"/>
    <w:rsid w:val="005579A8"/>
    <w:rsid w:val="00557E53"/>
    <w:rsid w:val="0056202E"/>
    <w:rsid w:val="0056553A"/>
    <w:rsid w:val="00566ED3"/>
    <w:rsid w:val="005700DA"/>
    <w:rsid w:val="00571FBA"/>
    <w:rsid w:val="005737A0"/>
    <w:rsid w:val="00574828"/>
    <w:rsid w:val="00575944"/>
    <w:rsid w:val="0057785C"/>
    <w:rsid w:val="00584053"/>
    <w:rsid w:val="00592559"/>
    <w:rsid w:val="005942FE"/>
    <w:rsid w:val="00597466"/>
    <w:rsid w:val="005A308F"/>
    <w:rsid w:val="005A71D2"/>
    <w:rsid w:val="005B1881"/>
    <w:rsid w:val="005B361F"/>
    <w:rsid w:val="005B4F4A"/>
    <w:rsid w:val="005B5E2D"/>
    <w:rsid w:val="005B7AE7"/>
    <w:rsid w:val="005B7FDE"/>
    <w:rsid w:val="005C0954"/>
    <w:rsid w:val="005C2A20"/>
    <w:rsid w:val="005C2CC1"/>
    <w:rsid w:val="005C419E"/>
    <w:rsid w:val="005C6D16"/>
    <w:rsid w:val="005D04CC"/>
    <w:rsid w:val="005D17CA"/>
    <w:rsid w:val="005D2BEF"/>
    <w:rsid w:val="005D71C3"/>
    <w:rsid w:val="005E1658"/>
    <w:rsid w:val="005E289B"/>
    <w:rsid w:val="005E3CCE"/>
    <w:rsid w:val="005E4127"/>
    <w:rsid w:val="005F15B9"/>
    <w:rsid w:val="005F5779"/>
    <w:rsid w:val="0060560B"/>
    <w:rsid w:val="00605F65"/>
    <w:rsid w:val="006074BD"/>
    <w:rsid w:val="0060ED0F"/>
    <w:rsid w:val="00610C31"/>
    <w:rsid w:val="00611435"/>
    <w:rsid w:val="00612A68"/>
    <w:rsid w:val="00612E63"/>
    <w:rsid w:val="00613097"/>
    <w:rsid w:val="00620B5E"/>
    <w:rsid w:val="006217B5"/>
    <w:rsid w:val="00630D17"/>
    <w:rsid w:val="00631C24"/>
    <w:rsid w:val="00632331"/>
    <w:rsid w:val="006325F1"/>
    <w:rsid w:val="006331CC"/>
    <w:rsid w:val="00635853"/>
    <w:rsid w:val="006373D4"/>
    <w:rsid w:val="00641819"/>
    <w:rsid w:val="00645A24"/>
    <w:rsid w:val="006461CB"/>
    <w:rsid w:val="00646DCB"/>
    <w:rsid w:val="00647AF9"/>
    <w:rsid w:val="00651111"/>
    <w:rsid w:val="006513BA"/>
    <w:rsid w:val="00655768"/>
    <w:rsid w:val="00660EA1"/>
    <w:rsid w:val="00662BB9"/>
    <w:rsid w:val="00673FCD"/>
    <w:rsid w:val="0068044C"/>
    <w:rsid w:val="00680584"/>
    <w:rsid w:val="0068387B"/>
    <w:rsid w:val="006855ED"/>
    <w:rsid w:val="00687F87"/>
    <w:rsid w:val="00695F22"/>
    <w:rsid w:val="006964BB"/>
    <w:rsid w:val="00696736"/>
    <w:rsid w:val="006968F4"/>
    <w:rsid w:val="00696C79"/>
    <w:rsid w:val="006A0409"/>
    <w:rsid w:val="006A0469"/>
    <w:rsid w:val="006A6F2A"/>
    <w:rsid w:val="006B1CAA"/>
    <w:rsid w:val="006B2E1E"/>
    <w:rsid w:val="006B5307"/>
    <w:rsid w:val="006B5AFB"/>
    <w:rsid w:val="006B6981"/>
    <w:rsid w:val="006B7EA6"/>
    <w:rsid w:val="006C2554"/>
    <w:rsid w:val="006C383A"/>
    <w:rsid w:val="006C492F"/>
    <w:rsid w:val="006C65FD"/>
    <w:rsid w:val="006D3349"/>
    <w:rsid w:val="006D7044"/>
    <w:rsid w:val="006D77D7"/>
    <w:rsid w:val="006E7C5D"/>
    <w:rsid w:val="006F0BC1"/>
    <w:rsid w:val="006F14B0"/>
    <w:rsid w:val="006F435D"/>
    <w:rsid w:val="006F7B74"/>
    <w:rsid w:val="0070414C"/>
    <w:rsid w:val="00707291"/>
    <w:rsid w:val="007117CC"/>
    <w:rsid w:val="00714ED6"/>
    <w:rsid w:val="0072147E"/>
    <w:rsid w:val="00721D1B"/>
    <w:rsid w:val="0072465D"/>
    <w:rsid w:val="00730673"/>
    <w:rsid w:val="0073080A"/>
    <w:rsid w:val="007373EF"/>
    <w:rsid w:val="007408E5"/>
    <w:rsid w:val="007518C5"/>
    <w:rsid w:val="00751FBA"/>
    <w:rsid w:val="00752992"/>
    <w:rsid w:val="007604DA"/>
    <w:rsid w:val="007605FE"/>
    <w:rsid w:val="007618EE"/>
    <w:rsid w:val="007630E2"/>
    <w:rsid w:val="00764ADC"/>
    <w:rsid w:val="00765CC3"/>
    <w:rsid w:val="00766AF6"/>
    <w:rsid w:val="00773B52"/>
    <w:rsid w:val="00777B9A"/>
    <w:rsid w:val="0078242F"/>
    <w:rsid w:val="00782484"/>
    <w:rsid w:val="007856A8"/>
    <w:rsid w:val="00785E40"/>
    <w:rsid w:val="00785E6F"/>
    <w:rsid w:val="007865A4"/>
    <w:rsid w:val="00786738"/>
    <w:rsid w:val="00790389"/>
    <w:rsid w:val="00790846"/>
    <w:rsid w:val="00791D33"/>
    <w:rsid w:val="00792B9D"/>
    <w:rsid w:val="00794B9E"/>
    <w:rsid w:val="00796683"/>
    <w:rsid w:val="007966CF"/>
    <w:rsid w:val="0079766B"/>
    <w:rsid w:val="00797DEF"/>
    <w:rsid w:val="007A06D0"/>
    <w:rsid w:val="007A37E0"/>
    <w:rsid w:val="007A3BEE"/>
    <w:rsid w:val="007B18B7"/>
    <w:rsid w:val="007B30F8"/>
    <w:rsid w:val="007B4D43"/>
    <w:rsid w:val="007C2314"/>
    <w:rsid w:val="007C2A61"/>
    <w:rsid w:val="007C6DE7"/>
    <w:rsid w:val="007C7037"/>
    <w:rsid w:val="007D3F02"/>
    <w:rsid w:val="007D7B32"/>
    <w:rsid w:val="007E401D"/>
    <w:rsid w:val="007E5575"/>
    <w:rsid w:val="007F26AB"/>
    <w:rsid w:val="007F3C87"/>
    <w:rsid w:val="007F4840"/>
    <w:rsid w:val="007F4EAF"/>
    <w:rsid w:val="007F53E2"/>
    <w:rsid w:val="00800809"/>
    <w:rsid w:val="00800DF1"/>
    <w:rsid w:val="0080110B"/>
    <w:rsid w:val="0080224B"/>
    <w:rsid w:val="008028C7"/>
    <w:rsid w:val="00802FE3"/>
    <w:rsid w:val="008069B3"/>
    <w:rsid w:val="00811657"/>
    <w:rsid w:val="00816555"/>
    <w:rsid w:val="008170F6"/>
    <w:rsid w:val="0082178E"/>
    <w:rsid w:val="00821E05"/>
    <w:rsid w:val="00824ADB"/>
    <w:rsid w:val="008262FD"/>
    <w:rsid w:val="00830010"/>
    <w:rsid w:val="00832229"/>
    <w:rsid w:val="00837CE9"/>
    <w:rsid w:val="00841C65"/>
    <w:rsid w:val="0084282E"/>
    <w:rsid w:val="00843823"/>
    <w:rsid w:val="00844662"/>
    <w:rsid w:val="008500D2"/>
    <w:rsid w:val="0085048D"/>
    <w:rsid w:val="00851EC5"/>
    <w:rsid w:val="0085234C"/>
    <w:rsid w:val="00852730"/>
    <w:rsid w:val="00853FBA"/>
    <w:rsid w:val="00854DAB"/>
    <w:rsid w:val="00854F6A"/>
    <w:rsid w:val="00855E6A"/>
    <w:rsid w:val="00862F46"/>
    <w:rsid w:val="00865A45"/>
    <w:rsid w:val="00866B06"/>
    <w:rsid w:val="00867135"/>
    <w:rsid w:val="008704AB"/>
    <w:rsid w:val="0087429F"/>
    <w:rsid w:val="0087510E"/>
    <w:rsid w:val="00875FD6"/>
    <w:rsid w:val="00877C06"/>
    <w:rsid w:val="008807AD"/>
    <w:rsid w:val="00881372"/>
    <w:rsid w:val="00883898"/>
    <w:rsid w:val="00887564"/>
    <w:rsid w:val="00890A77"/>
    <w:rsid w:val="008936E8"/>
    <w:rsid w:val="00893A3B"/>
    <w:rsid w:val="00894A02"/>
    <w:rsid w:val="008979CC"/>
    <w:rsid w:val="008A2D64"/>
    <w:rsid w:val="008A5FC3"/>
    <w:rsid w:val="008B28F0"/>
    <w:rsid w:val="008B3AAA"/>
    <w:rsid w:val="008B3EA7"/>
    <w:rsid w:val="008B4E2D"/>
    <w:rsid w:val="008B5AF6"/>
    <w:rsid w:val="008C383B"/>
    <w:rsid w:val="008C5189"/>
    <w:rsid w:val="008C6C1A"/>
    <w:rsid w:val="008C6C23"/>
    <w:rsid w:val="008C74FC"/>
    <w:rsid w:val="008C7F21"/>
    <w:rsid w:val="008D28E1"/>
    <w:rsid w:val="008D2B43"/>
    <w:rsid w:val="008D37EA"/>
    <w:rsid w:val="008D4B0E"/>
    <w:rsid w:val="008D55E5"/>
    <w:rsid w:val="008D6149"/>
    <w:rsid w:val="008D6235"/>
    <w:rsid w:val="008D77C7"/>
    <w:rsid w:val="008E129D"/>
    <w:rsid w:val="008E5C40"/>
    <w:rsid w:val="008E5E01"/>
    <w:rsid w:val="008F60FB"/>
    <w:rsid w:val="0090631C"/>
    <w:rsid w:val="00907818"/>
    <w:rsid w:val="009104BC"/>
    <w:rsid w:val="00910B87"/>
    <w:rsid w:val="00912F2A"/>
    <w:rsid w:val="00913F7C"/>
    <w:rsid w:val="00914FAE"/>
    <w:rsid w:val="00916612"/>
    <w:rsid w:val="00917E67"/>
    <w:rsid w:val="00921593"/>
    <w:rsid w:val="00923E63"/>
    <w:rsid w:val="0094732F"/>
    <w:rsid w:val="00947D6A"/>
    <w:rsid w:val="00955C51"/>
    <w:rsid w:val="009573C6"/>
    <w:rsid w:val="00962162"/>
    <w:rsid w:val="00963670"/>
    <w:rsid w:val="009636FD"/>
    <w:rsid w:val="009666F3"/>
    <w:rsid w:val="00967DE8"/>
    <w:rsid w:val="00967E4D"/>
    <w:rsid w:val="00970074"/>
    <w:rsid w:val="009714C3"/>
    <w:rsid w:val="009760ED"/>
    <w:rsid w:val="00981CC8"/>
    <w:rsid w:val="00982D34"/>
    <w:rsid w:val="00986231"/>
    <w:rsid w:val="009909A8"/>
    <w:rsid w:val="00991778"/>
    <w:rsid w:val="00993343"/>
    <w:rsid w:val="00993E82"/>
    <w:rsid w:val="00994D49"/>
    <w:rsid w:val="009958C1"/>
    <w:rsid w:val="009960C1"/>
    <w:rsid w:val="00997DA0"/>
    <w:rsid w:val="009A0844"/>
    <w:rsid w:val="009A3164"/>
    <w:rsid w:val="009A3D7C"/>
    <w:rsid w:val="009A6ABC"/>
    <w:rsid w:val="009A761D"/>
    <w:rsid w:val="009B1B13"/>
    <w:rsid w:val="009B394C"/>
    <w:rsid w:val="009B4972"/>
    <w:rsid w:val="009B5EA1"/>
    <w:rsid w:val="009C0C63"/>
    <w:rsid w:val="009C11B8"/>
    <w:rsid w:val="009C1755"/>
    <w:rsid w:val="009C4DBD"/>
    <w:rsid w:val="009C6EBA"/>
    <w:rsid w:val="009C7E17"/>
    <w:rsid w:val="009D0A19"/>
    <w:rsid w:val="009D1215"/>
    <w:rsid w:val="009D57FA"/>
    <w:rsid w:val="009D5D48"/>
    <w:rsid w:val="009D7D96"/>
    <w:rsid w:val="009D7FC6"/>
    <w:rsid w:val="009E0865"/>
    <w:rsid w:val="009E22CA"/>
    <w:rsid w:val="009E3943"/>
    <w:rsid w:val="009E5AD2"/>
    <w:rsid w:val="009E632E"/>
    <w:rsid w:val="009F06D1"/>
    <w:rsid w:val="009F25BA"/>
    <w:rsid w:val="009F3123"/>
    <w:rsid w:val="009F363A"/>
    <w:rsid w:val="00A00258"/>
    <w:rsid w:val="00A06ABA"/>
    <w:rsid w:val="00A07EAC"/>
    <w:rsid w:val="00A10739"/>
    <w:rsid w:val="00A1356F"/>
    <w:rsid w:val="00A21F42"/>
    <w:rsid w:val="00A23A3B"/>
    <w:rsid w:val="00A25B81"/>
    <w:rsid w:val="00A34494"/>
    <w:rsid w:val="00A35686"/>
    <w:rsid w:val="00A365B1"/>
    <w:rsid w:val="00A36F98"/>
    <w:rsid w:val="00A413E0"/>
    <w:rsid w:val="00A425ED"/>
    <w:rsid w:val="00A437A6"/>
    <w:rsid w:val="00A50475"/>
    <w:rsid w:val="00A51569"/>
    <w:rsid w:val="00A5572F"/>
    <w:rsid w:val="00A56667"/>
    <w:rsid w:val="00A62CD3"/>
    <w:rsid w:val="00A6345B"/>
    <w:rsid w:val="00A64085"/>
    <w:rsid w:val="00A67278"/>
    <w:rsid w:val="00A70A48"/>
    <w:rsid w:val="00A70F61"/>
    <w:rsid w:val="00A7123F"/>
    <w:rsid w:val="00A76044"/>
    <w:rsid w:val="00A76435"/>
    <w:rsid w:val="00A765CE"/>
    <w:rsid w:val="00A76BF6"/>
    <w:rsid w:val="00A77828"/>
    <w:rsid w:val="00A82FBF"/>
    <w:rsid w:val="00A92C3C"/>
    <w:rsid w:val="00A93523"/>
    <w:rsid w:val="00A93B2E"/>
    <w:rsid w:val="00A95EDD"/>
    <w:rsid w:val="00A96A2D"/>
    <w:rsid w:val="00A973CC"/>
    <w:rsid w:val="00AA10AB"/>
    <w:rsid w:val="00AA212E"/>
    <w:rsid w:val="00AA44E7"/>
    <w:rsid w:val="00AB017B"/>
    <w:rsid w:val="00AB1A55"/>
    <w:rsid w:val="00AB3BB1"/>
    <w:rsid w:val="00AB4B39"/>
    <w:rsid w:val="00AB5F83"/>
    <w:rsid w:val="00AC12E6"/>
    <w:rsid w:val="00AC1FC3"/>
    <w:rsid w:val="00AC231B"/>
    <w:rsid w:val="00AC43C1"/>
    <w:rsid w:val="00AC6552"/>
    <w:rsid w:val="00AD24CE"/>
    <w:rsid w:val="00AD2666"/>
    <w:rsid w:val="00AD32BB"/>
    <w:rsid w:val="00AD5BDC"/>
    <w:rsid w:val="00AD7A8A"/>
    <w:rsid w:val="00AE008C"/>
    <w:rsid w:val="00AE1017"/>
    <w:rsid w:val="00AE1716"/>
    <w:rsid w:val="00AE1C6A"/>
    <w:rsid w:val="00AE5273"/>
    <w:rsid w:val="00AE78B6"/>
    <w:rsid w:val="00AF19A3"/>
    <w:rsid w:val="00AF77D4"/>
    <w:rsid w:val="00AF7E7B"/>
    <w:rsid w:val="00B0093C"/>
    <w:rsid w:val="00B02F41"/>
    <w:rsid w:val="00B057A0"/>
    <w:rsid w:val="00B05D2B"/>
    <w:rsid w:val="00B1205E"/>
    <w:rsid w:val="00B174DE"/>
    <w:rsid w:val="00B21479"/>
    <w:rsid w:val="00B25156"/>
    <w:rsid w:val="00B274DE"/>
    <w:rsid w:val="00B31C42"/>
    <w:rsid w:val="00B33915"/>
    <w:rsid w:val="00B339F7"/>
    <w:rsid w:val="00B34112"/>
    <w:rsid w:val="00B422DE"/>
    <w:rsid w:val="00B437BB"/>
    <w:rsid w:val="00B43840"/>
    <w:rsid w:val="00B44FC6"/>
    <w:rsid w:val="00B4616A"/>
    <w:rsid w:val="00B46AE0"/>
    <w:rsid w:val="00B501A9"/>
    <w:rsid w:val="00B505B1"/>
    <w:rsid w:val="00B55D4A"/>
    <w:rsid w:val="00B56434"/>
    <w:rsid w:val="00B56A9E"/>
    <w:rsid w:val="00B57782"/>
    <w:rsid w:val="00B57BF8"/>
    <w:rsid w:val="00B57CC1"/>
    <w:rsid w:val="00B60BE0"/>
    <w:rsid w:val="00B60FBC"/>
    <w:rsid w:val="00B618E0"/>
    <w:rsid w:val="00B6249B"/>
    <w:rsid w:val="00B66AD3"/>
    <w:rsid w:val="00B67740"/>
    <w:rsid w:val="00B67A76"/>
    <w:rsid w:val="00B70125"/>
    <w:rsid w:val="00B771E6"/>
    <w:rsid w:val="00B835D5"/>
    <w:rsid w:val="00B83F26"/>
    <w:rsid w:val="00B877E7"/>
    <w:rsid w:val="00B90082"/>
    <w:rsid w:val="00B9397A"/>
    <w:rsid w:val="00B93B17"/>
    <w:rsid w:val="00B94C84"/>
    <w:rsid w:val="00B971C1"/>
    <w:rsid w:val="00BA37C3"/>
    <w:rsid w:val="00BB0511"/>
    <w:rsid w:val="00BB082D"/>
    <w:rsid w:val="00BB5F3E"/>
    <w:rsid w:val="00BB6789"/>
    <w:rsid w:val="00BC4C4A"/>
    <w:rsid w:val="00BC5810"/>
    <w:rsid w:val="00BC5FE1"/>
    <w:rsid w:val="00BC6AD8"/>
    <w:rsid w:val="00BC7B96"/>
    <w:rsid w:val="00BD203D"/>
    <w:rsid w:val="00BD3F40"/>
    <w:rsid w:val="00BD5264"/>
    <w:rsid w:val="00BD6484"/>
    <w:rsid w:val="00BD76E7"/>
    <w:rsid w:val="00BE6430"/>
    <w:rsid w:val="00BE77A7"/>
    <w:rsid w:val="00BF0121"/>
    <w:rsid w:val="00BF5A49"/>
    <w:rsid w:val="00BF5A85"/>
    <w:rsid w:val="00C00822"/>
    <w:rsid w:val="00C03158"/>
    <w:rsid w:val="00C03E21"/>
    <w:rsid w:val="00C117DA"/>
    <w:rsid w:val="00C11A51"/>
    <w:rsid w:val="00C124CE"/>
    <w:rsid w:val="00C12F9D"/>
    <w:rsid w:val="00C145B9"/>
    <w:rsid w:val="00C20169"/>
    <w:rsid w:val="00C22BB4"/>
    <w:rsid w:val="00C2571A"/>
    <w:rsid w:val="00C51A2E"/>
    <w:rsid w:val="00C526B4"/>
    <w:rsid w:val="00C55F8B"/>
    <w:rsid w:val="00C576C3"/>
    <w:rsid w:val="00C576F7"/>
    <w:rsid w:val="00C6196A"/>
    <w:rsid w:val="00C61B4F"/>
    <w:rsid w:val="00C62964"/>
    <w:rsid w:val="00C71D9E"/>
    <w:rsid w:val="00C74E03"/>
    <w:rsid w:val="00C75CE7"/>
    <w:rsid w:val="00C76252"/>
    <w:rsid w:val="00C83B0F"/>
    <w:rsid w:val="00C840A5"/>
    <w:rsid w:val="00C848A1"/>
    <w:rsid w:val="00C87069"/>
    <w:rsid w:val="00C9094A"/>
    <w:rsid w:val="00C9144A"/>
    <w:rsid w:val="00C91CD0"/>
    <w:rsid w:val="00C943C8"/>
    <w:rsid w:val="00C964D4"/>
    <w:rsid w:val="00CA0010"/>
    <w:rsid w:val="00CA1CB5"/>
    <w:rsid w:val="00CA34C8"/>
    <w:rsid w:val="00CB6ABD"/>
    <w:rsid w:val="00CB6F8A"/>
    <w:rsid w:val="00CB7494"/>
    <w:rsid w:val="00CB7E69"/>
    <w:rsid w:val="00CC32B7"/>
    <w:rsid w:val="00CC61AE"/>
    <w:rsid w:val="00CC629A"/>
    <w:rsid w:val="00CD2AE7"/>
    <w:rsid w:val="00CD37AE"/>
    <w:rsid w:val="00CD6364"/>
    <w:rsid w:val="00CD676F"/>
    <w:rsid w:val="00CE075E"/>
    <w:rsid w:val="00CE0ED1"/>
    <w:rsid w:val="00CE3D89"/>
    <w:rsid w:val="00CE5E59"/>
    <w:rsid w:val="00CE71D3"/>
    <w:rsid w:val="00CF0C47"/>
    <w:rsid w:val="00CF1564"/>
    <w:rsid w:val="00CF771B"/>
    <w:rsid w:val="00D01681"/>
    <w:rsid w:val="00D01869"/>
    <w:rsid w:val="00D038CF"/>
    <w:rsid w:val="00D06451"/>
    <w:rsid w:val="00D11882"/>
    <w:rsid w:val="00D12BC0"/>
    <w:rsid w:val="00D139E3"/>
    <w:rsid w:val="00D17CAB"/>
    <w:rsid w:val="00D22C61"/>
    <w:rsid w:val="00D358EA"/>
    <w:rsid w:val="00D361A3"/>
    <w:rsid w:val="00D36A68"/>
    <w:rsid w:val="00D41B4A"/>
    <w:rsid w:val="00D42DEF"/>
    <w:rsid w:val="00D4400E"/>
    <w:rsid w:val="00D44BA1"/>
    <w:rsid w:val="00D464E6"/>
    <w:rsid w:val="00D517A8"/>
    <w:rsid w:val="00D538BE"/>
    <w:rsid w:val="00D5417D"/>
    <w:rsid w:val="00D567D9"/>
    <w:rsid w:val="00D56C49"/>
    <w:rsid w:val="00D57DBA"/>
    <w:rsid w:val="00D62D3C"/>
    <w:rsid w:val="00D65DBC"/>
    <w:rsid w:val="00D724EF"/>
    <w:rsid w:val="00D7256F"/>
    <w:rsid w:val="00D731D9"/>
    <w:rsid w:val="00D7352C"/>
    <w:rsid w:val="00D739A5"/>
    <w:rsid w:val="00D742F8"/>
    <w:rsid w:val="00D74DCF"/>
    <w:rsid w:val="00D764C8"/>
    <w:rsid w:val="00D81607"/>
    <w:rsid w:val="00D81C15"/>
    <w:rsid w:val="00D83A9A"/>
    <w:rsid w:val="00D84E22"/>
    <w:rsid w:val="00D85B0B"/>
    <w:rsid w:val="00D86055"/>
    <w:rsid w:val="00D908C7"/>
    <w:rsid w:val="00D91348"/>
    <w:rsid w:val="00D922DD"/>
    <w:rsid w:val="00D928FD"/>
    <w:rsid w:val="00D94654"/>
    <w:rsid w:val="00D9527D"/>
    <w:rsid w:val="00DA2E0D"/>
    <w:rsid w:val="00DA5A7B"/>
    <w:rsid w:val="00DA61BB"/>
    <w:rsid w:val="00DA71E1"/>
    <w:rsid w:val="00DC20E5"/>
    <w:rsid w:val="00DC2112"/>
    <w:rsid w:val="00DC4912"/>
    <w:rsid w:val="00DD21E1"/>
    <w:rsid w:val="00DD5C5C"/>
    <w:rsid w:val="00DD5C85"/>
    <w:rsid w:val="00DE049A"/>
    <w:rsid w:val="00DE3E99"/>
    <w:rsid w:val="00DE788A"/>
    <w:rsid w:val="00DE795E"/>
    <w:rsid w:val="00DF1C4A"/>
    <w:rsid w:val="00DF5187"/>
    <w:rsid w:val="00E00BBF"/>
    <w:rsid w:val="00E05BA9"/>
    <w:rsid w:val="00E06DDF"/>
    <w:rsid w:val="00E06E1B"/>
    <w:rsid w:val="00E10669"/>
    <w:rsid w:val="00E10B92"/>
    <w:rsid w:val="00E210A5"/>
    <w:rsid w:val="00E21907"/>
    <w:rsid w:val="00E222CB"/>
    <w:rsid w:val="00E22FE0"/>
    <w:rsid w:val="00E23B5F"/>
    <w:rsid w:val="00E23F6D"/>
    <w:rsid w:val="00E246AA"/>
    <w:rsid w:val="00E25DD2"/>
    <w:rsid w:val="00E26FE6"/>
    <w:rsid w:val="00E27B14"/>
    <w:rsid w:val="00E300CD"/>
    <w:rsid w:val="00E312AE"/>
    <w:rsid w:val="00E318CF"/>
    <w:rsid w:val="00E3280F"/>
    <w:rsid w:val="00E33010"/>
    <w:rsid w:val="00E3639C"/>
    <w:rsid w:val="00E37EA6"/>
    <w:rsid w:val="00E464ED"/>
    <w:rsid w:val="00E46D49"/>
    <w:rsid w:val="00E50C2D"/>
    <w:rsid w:val="00E52687"/>
    <w:rsid w:val="00E52D00"/>
    <w:rsid w:val="00E53DA0"/>
    <w:rsid w:val="00E569CB"/>
    <w:rsid w:val="00E57482"/>
    <w:rsid w:val="00E602D7"/>
    <w:rsid w:val="00E6104F"/>
    <w:rsid w:val="00E741DE"/>
    <w:rsid w:val="00E743C0"/>
    <w:rsid w:val="00E74846"/>
    <w:rsid w:val="00E80159"/>
    <w:rsid w:val="00E85464"/>
    <w:rsid w:val="00E857E9"/>
    <w:rsid w:val="00E85DE2"/>
    <w:rsid w:val="00E907EC"/>
    <w:rsid w:val="00E908E7"/>
    <w:rsid w:val="00E92C0D"/>
    <w:rsid w:val="00EA0BE7"/>
    <w:rsid w:val="00EA5999"/>
    <w:rsid w:val="00EA65D8"/>
    <w:rsid w:val="00EB038E"/>
    <w:rsid w:val="00EB1415"/>
    <w:rsid w:val="00EB3087"/>
    <w:rsid w:val="00EB3691"/>
    <w:rsid w:val="00EC175C"/>
    <w:rsid w:val="00EC37FE"/>
    <w:rsid w:val="00EC42C5"/>
    <w:rsid w:val="00EC61C1"/>
    <w:rsid w:val="00EC6C63"/>
    <w:rsid w:val="00ED1F63"/>
    <w:rsid w:val="00ED49F7"/>
    <w:rsid w:val="00ED70DF"/>
    <w:rsid w:val="00EE3A0F"/>
    <w:rsid w:val="00EE471F"/>
    <w:rsid w:val="00EF076C"/>
    <w:rsid w:val="00EF1A50"/>
    <w:rsid w:val="00EF294E"/>
    <w:rsid w:val="00EF46D0"/>
    <w:rsid w:val="00EF5450"/>
    <w:rsid w:val="00EF7DB5"/>
    <w:rsid w:val="00EF7E23"/>
    <w:rsid w:val="00F00A11"/>
    <w:rsid w:val="00F02054"/>
    <w:rsid w:val="00F03571"/>
    <w:rsid w:val="00F04AF5"/>
    <w:rsid w:val="00F200C0"/>
    <w:rsid w:val="00F227D4"/>
    <w:rsid w:val="00F255F7"/>
    <w:rsid w:val="00F25611"/>
    <w:rsid w:val="00F26957"/>
    <w:rsid w:val="00F2738E"/>
    <w:rsid w:val="00F32428"/>
    <w:rsid w:val="00F34C86"/>
    <w:rsid w:val="00F37101"/>
    <w:rsid w:val="00F41269"/>
    <w:rsid w:val="00F451E3"/>
    <w:rsid w:val="00F458BE"/>
    <w:rsid w:val="00F50485"/>
    <w:rsid w:val="00F53DCC"/>
    <w:rsid w:val="00F547CD"/>
    <w:rsid w:val="00F5502E"/>
    <w:rsid w:val="00F56595"/>
    <w:rsid w:val="00F57341"/>
    <w:rsid w:val="00F6130A"/>
    <w:rsid w:val="00F6702D"/>
    <w:rsid w:val="00F70B5E"/>
    <w:rsid w:val="00F70C49"/>
    <w:rsid w:val="00F70CB2"/>
    <w:rsid w:val="00F716B0"/>
    <w:rsid w:val="00F73392"/>
    <w:rsid w:val="00F778A7"/>
    <w:rsid w:val="00F80F8C"/>
    <w:rsid w:val="00F8110A"/>
    <w:rsid w:val="00F82CA6"/>
    <w:rsid w:val="00F8393E"/>
    <w:rsid w:val="00F9134F"/>
    <w:rsid w:val="00F92158"/>
    <w:rsid w:val="00F93A18"/>
    <w:rsid w:val="00F93ACA"/>
    <w:rsid w:val="00F96B6D"/>
    <w:rsid w:val="00FA1A45"/>
    <w:rsid w:val="00FA437E"/>
    <w:rsid w:val="00FA57C7"/>
    <w:rsid w:val="00FA5D47"/>
    <w:rsid w:val="00FB4AAE"/>
    <w:rsid w:val="00FB6C60"/>
    <w:rsid w:val="00FB70C4"/>
    <w:rsid w:val="00FC0739"/>
    <w:rsid w:val="00FC185E"/>
    <w:rsid w:val="00FC4E45"/>
    <w:rsid w:val="00FC7189"/>
    <w:rsid w:val="00FD12B0"/>
    <w:rsid w:val="00FD366E"/>
    <w:rsid w:val="00FD50D2"/>
    <w:rsid w:val="00FD5BBD"/>
    <w:rsid w:val="00FE4DD3"/>
    <w:rsid w:val="00FE64EF"/>
    <w:rsid w:val="00FF17AF"/>
    <w:rsid w:val="00FF45C7"/>
    <w:rsid w:val="0144218C"/>
    <w:rsid w:val="018EA54B"/>
    <w:rsid w:val="01D549AA"/>
    <w:rsid w:val="01E17D12"/>
    <w:rsid w:val="035DDFE4"/>
    <w:rsid w:val="03EA3D30"/>
    <w:rsid w:val="03FC596E"/>
    <w:rsid w:val="0458BAA0"/>
    <w:rsid w:val="04D26B6D"/>
    <w:rsid w:val="0523D1BD"/>
    <w:rsid w:val="05C86B6D"/>
    <w:rsid w:val="06422C19"/>
    <w:rsid w:val="06504057"/>
    <w:rsid w:val="0845A671"/>
    <w:rsid w:val="0869B13B"/>
    <w:rsid w:val="091582C6"/>
    <w:rsid w:val="0978D41E"/>
    <w:rsid w:val="0A19646F"/>
    <w:rsid w:val="0A495A43"/>
    <w:rsid w:val="0BA7EB88"/>
    <w:rsid w:val="0C35FEA7"/>
    <w:rsid w:val="0C925550"/>
    <w:rsid w:val="0CC0ECC6"/>
    <w:rsid w:val="0D22A790"/>
    <w:rsid w:val="0D90E736"/>
    <w:rsid w:val="0FCAF9CC"/>
    <w:rsid w:val="100E2A4D"/>
    <w:rsid w:val="101C9F44"/>
    <w:rsid w:val="102254F7"/>
    <w:rsid w:val="108BD25C"/>
    <w:rsid w:val="10CCBE5F"/>
    <w:rsid w:val="1183BF60"/>
    <w:rsid w:val="11C0D446"/>
    <w:rsid w:val="11D92552"/>
    <w:rsid w:val="1238AF6C"/>
    <w:rsid w:val="12A89869"/>
    <w:rsid w:val="12E30239"/>
    <w:rsid w:val="13E3F0CA"/>
    <w:rsid w:val="1433FCA8"/>
    <w:rsid w:val="146D2D6D"/>
    <w:rsid w:val="146DD00A"/>
    <w:rsid w:val="14E36A89"/>
    <w:rsid w:val="1689F4AA"/>
    <w:rsid w:val="170C9EEE"/>
    <w:rsid w:val="172D9201"/>
    <w:rsid w:val="176E939D"/>
    <w:rsid w:val="17D56CDD"/>
    <w:rsid w:val="188FA868"/>
    <w:rsid w:val="192F43B8"/>
    <w:rsid w:val="199434E6"/>
    <w:rsid w:val="19C9F152"/>
    <w:rsid w:val="1A777230"/>
    <w:rsid w:val="1AA2D863"/>
    <w:rsid w:val="1ACF6C7F"/>
    <w:rsid w:val="1AFB9FB8"/>
    <w:rsid w:val="1C343325"/>
    <w:rsid w:val="1C62860C"/>
    <w:rsid w:val="1C90F5EB"/>
    <w:rsid w:val="1D430B9E"/>
    <w:rsid w:val="1DAD28F3"/>
    <w:rsid w:val="1F565F68"/>
    <w:rsid w:val="1F9D87DA"/>
    <w:rsid w:val="1FDA4143"/>
    <w:rsid w:val="1FF67FB2"/>
    <w:rsid w:val="21038AF9"/>
    <w:rsid w:val="217CEDF3"/>
    <w:rsid w:val="2199E60C"/>
    <w:rsid w:val="2302E926"/>
    <w:rsid w:val="2433D173"/>
    <w:rsid w:val="254F5663"/>
    <w:rsid w:val="25E375C2"/>
    <w:rsid w:val="26FDC2BD"/>
    <w:rsid w:val="27C1FE19"/>
    <w:rsid w:val="28A6F7B9"/>
    <w:rsid w:val="293EAB34"/>
    <w:rsid w:val="29ADEEEA"/>
    <w:rsid w:val="29BDDE06"/>
    <w:rsid w:val="29C82BBC"/>
    <w:rsid w:val="29EFB477"/>
    <w:rsid w:val="2A613D8B"/>
    <w:rsid w:val="2AA120A3"/>
    <w:rsid w:val="2B417E4B"/>
    <w:rsid w:val="2BA4BDAD"/>
    <w:rsid w:val="2C46E413"/>
    <w:rsid w:val="2C690B4D"/>
    <w:rsid w:val="2C72524B"/>
    <w:rsid w:val="2C789441"/>
    <w:rsid w:val="2C82EE54"/>
    <w:rsid w:val="2C94D63C"/>
    <w:rsid w:val="2C9900D2"/>
    <w:rsid w:val="2CCAEA25"/>
    <w:rsid w:val="2D3BEDF1"/>
    <w:rsid w:val="2DCCCACB"/>
    <w:rsid w:val="2DEFB509"/>
    <w:rsid w:val="2E87A9AC"/>
    <w:rsid w:val="2F08CE51"/>
    <w:rsid w:val="2F1DEA3C"/>
    <w:rsid w:val="2F9C0A04"/>
    <w:rsid w:val="303023F2"/>
    <w:rsid w:val="309200B7"/>
    <w:rsid w:val="30ED3FBA"/>
    <w:rsid w:val="31251941"/>
    <w:rsid w:val="323AE2D7"/>
    <w:rsid w:val="32A28A12"/>
    <w:rsid w:val="330CE1B1"/>
    <w:rsid w:val="33242B75"/>
    <w:rsid w:val="3359AD8F"/>
    <w:rsid w:val="335E9762"/>
    <w:rsid w:val="3388EA55"/>
    <w:rsid w:val="33977DF9"/>
    <w:rsid w:val="33F31042"/>
    <w:rsid w:val="340C9F2F"/>
    <w:rsid w:val="34116186"/>
    <w:rsid w:val="351A8E52"/>
    <w:rsid w:val="3520C8A5"/>
    <w:rsid w:val="365679CF"/>
    <w:rsid w:val="366B2C0C"/>
    <w:rsid w:val="36A538CB"/>
    <w:rsid w:val="38563674"/>
    <w:rsid w:val="38D91062"/>
    <w:rsid w:val="38DBD8E2"/>
    <w:rsid w:val="391879F6"/>
    <w:rsid w:val="39245F14"/>
    <w:rsid w:val="3969A7EB"/>
    <w:rsid w:val="3976753B"/>
    <w:rsid w:val="3A3C6700"/>
    <w:rsid w:val="3A6F6E5B"/>
    <w:rsid w:val="3A9356C0"/>
    <w:rsid w:val="3AC70A0B"/>
    <w:rsid w:val="3ADDF643"/>
    <w:rsid w:val="3C477937"/>
    <w:rsid w:val="3C9889CD"/>
    <w:rsid w:val="3CC94753"/>
    <w:rsid w:val="3CE6DC03"/>
    <w:rsid w:val="3DE90AD0"/>
    <w:rsid w:val="3FBB158F"/>
    <w:rsid w:val="40DEB5B6"/>
    <w:rsid w:val="416C7EC0"/>
    <w:rsid w:val="416CFF0E"/>
    <w:rsid w:val="4189A34F"/>
    <w:rsid w:val="42290614"/>
    <w:rsid w:val="42AC3095"/>
    <w:rsid w:val="42FE41F5"/>
    <w:rsid w:val="43BF86F3"/>
    <w:rsid w:val="44F20D8A"/>
    <w:rsid w:val="4658FA75"/>
    <w:rsid w:val="4694B7DB"/>
    <w:rsid w:val="47C4DE12"/>
    <w:rsid w:val="48125538"/>
    <w:rsid w:val="482ED84F"/>
    <w:rsid w:val="4847FF90"/>
    <w:rsid w:val="486AEB52"/>
    <w:rsid w:val="48AC0F70"/>
    <w:rsid w:val="48ED7E3A"/>
    <w:rsid w:val="49885B8D"/>
    <w:rsid w:val="49CB4322"/>
    <w:rsid w:val="49FD6EC3"/>
    <w:rsid w:val="4A287977"/>
    <w:rsid w:val="4A810A2A"/>
    <w:rsid w:val="4AD09DFA"/>
    <w:rsid w:val="4AF023C9"/>
    <w:rsid w:val="4B1B60E1"/>
    <w:rsid w:val="4B5E25FF"/>
    <w:rsid w:val="4B8BC410"/>
    <w:rsid w:val="4BD59650"/>
    <w:rsid w:val="4C2B1D66"/>
    <w:rsid w:val="4C738686"/>
    <w:rsid w:val="4CB9F22A"/>
    <w:rsid w:val="4D43F8C9"/>
    <w:rsid w:val="4D8FF2EE"/>
    <w:rsid w:val="4E353D81"/>
    <w:rsid w:val="4E408472"/>
    <w:rsid w:val="4F4CDD7B"/>
    <w:rsid w:val="50241BB5"/>
    <w:rsid w:val="511DA839"/>
    <w:rsid w:val="511F8F12"/>
    <w:rsid w:val="51AAEEBA"/>
    <w:rsid w:val="51DE3E77"/>
    <w:rsid w:val="52656556"/>
    <w:rsid w:val="52C35180"/>
    <w:rsid w:val="53610747"/>
    <w:rsid w:val="53D23EA4"/>
    <w:rsid w:val="546EA275"/>
    <w:rsid w:val="54C635EC"/>
    <w:rsid w:val="55C37C4D"/>
    <w:rsid w:val="5654E97F"/>
    <w:rsid w:val="5659EFA9"/>
    <w:rsid w:val="5661B735"/>
    <w:rsid w:val="5675128C"/>
    <w:rsid w:val="56C635FC"/>
    <w:rsid w:val="574B8AB2"/>
    <w:rsid w:val="576B9CB2"/>
    <w:rsid w:val="5788EE48"/>
    <w:rsid w:val="58204949"/>
    <w:rsid w:val="58444032"/>
    <w:rsid w:val="5867A3F1"/>
    <w:rsid w:val="589A667A"/>
    <w:rsid w:val="593AF92B"/>
    <w:rsid w:val="595DDA3F"/>
    <w:rsid w:val="59864281"/>
    <w:rsid w:val="5A68472E"/>
    <w:rsid w:val="5AE4BDED"/>
    <w:rsid w:val="5B4492D7"/>
    <w:rsid w:val="5B626198"/>
    <w:rsid w:val="5BE9BDBA"/>
    <w:rsid w:val="5BF83AA5"/>
    <w:rsid w:val="5C28CDAB"/>
    <w:rsid w:val="5C3A7013"/>
    <w:rsid w:val="5C5C9460"/>
    <w:rsid w:val="5C6C5AA8"/>
    <w:rsid w:val="5E3C8F43"/>
    <w:rsid w:val="5EC44177"/>
    <w:rsid w:val="5EF3D2C7"/>
    <w:rsid w:val="5EF91AD0"/>
    <w:rsid w:val="5F2C192B"/>
    <w:rsid w:val="5F7A0103"/>
    <w:rsid w:val="5F94D6F2"/>
    <w:rsid w:val="601426F6"/>
    <w:rsid w:val="60150466"/>
    <w:rsid w:val="60321EC6"/>
    <w:rsid w:val="61657A85"/>
    <w:rsid w:val="6222A06C"/>
    <w:rsid w:val="6273FE56"/>
    <w:rsid w:val="628BD404"/>
    <w:rsid w:val="631A926A"/>
    <w:rsid w:val="6342CDAC"/>
    <w:rsid w:val="6386A44C"/>
    <w:rsid w:val="63AE9F0C"/>
    <w:rsid w:val="64DF273D"/>
    <w:rsid w:val="6526CBCE"/>
    <w:rsid w:val="662BB9E6"/>
    <w:rsid w:val="66984417"/>
    <w:rsid w:val="671697A5"/>
    <w:rsid w:val="67266C37"/>
    <w:rsid w:val="675EAEAA"/>
    <w:rsid w:val="67C6C653"/>
    <w:rsid w:val="67F33672"/>
    <w:rsid w:val="69784656"/>
    <w:rsid w:val="69B1B778"/>
    <w:rsid w:val="6AC32EED"/>
    <w:rsid w:val="6AF49A45"/>
    <w:rsid w:val="6BC9DE4F"/>
    <w:rsid w:val="6DA1EECB"/>
    <w:rsid w:val="6DABA12C"/>
    <w:rsid w:val="6EE0F240"/>
    <w:rsid w:val="6FB59EF5"/>
    <w:rsid w:val="6FCD53EE"/>
    <w:rsid w:val="703AE825"/>
    <w:rsid w:val="70B0E742"/>
    <w:rsid w:val="714B8B0C"/>
    <w:rsid w:val="71514512"/>
    <w:rsid w:val="7230A1A4"/>
    <w:rsid w:val="72A567D1"/>
    <w:rsid w:val="72B7311E"/>
    <w:rsid w:val="72C37FD2"/>
    <w:rsid w:val="73B7FC7B"/>
    <w:rsid w:val="743B3336"/>
    <w:rsid w:val="75769C35"/>
    <w:rsid w:val="75B51A51"/>
    <w:rsid w:val="76C9031D"/>
    <w:rsid w:val="7709A50A"/>
    <w:rsid w:val="7766DB86"/>
    <w:rsid w:val="7781D8B6"/>
    <w:rsid w:val="784D290C"/>
    <w:rsid w:val="787C61DD"/>
    <w:rsid w:val="78D396DD"/>
    <w:rsid w:val="7A2FD0E0"/>
    <w:rsid w:val="7B223628"/>
    <w:rsid w:val="7BC8AF29"/>
    <w:rsid w:val="7C76C122"/>
    <w:rsid w:val="7CD1DC3F"/>
    <w:rsid w:val="7D4CA9E9"/>
    <w:rsid w:val="7D7B6129"/>
    <w:rsid w:val="7DA24657"/>
    <w:rsid w:val="7DA6277F"/>
    <w:rsid w:val="7DF1D250"/>
    <w:rsid w:val="7E3121EA"/>
    <w:rsid w:val="7E9EFA6C"/>
    <w:rsid w:val="7EF87ED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F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DA"/>
    <w:pPr>
      <w:spacing w:after="0" w:line="300" w:lineRule="atLeast"/>
    </w:pPr>
    <w:rPr>
      <w:rFonts w:ascii="Georgia" w:eastAsia="Times New Roman" w:hAnsi="Georgia" w:cs="Times New Roman"/>
      <w:szCs w:val="19"/>
      <w:lang w:eastAsia="nb-NO"/>
    </w:rPr>
  </w:style>
  <w:style w:type="paragraph" w:styleId="Overskrift1">
    <w:name w:val="heading 1"/>
    <w:basedOn w:val="Normal"/>
    <w:next w:val="Normal"/>
    <w:link w:val="Overskrift1Tegn"/>
    <w:qFormat/>
    <w:rsid w:val="00651111"/>
    <w:pPr>
      <w:keepNext/>
      <w:numPr>
        <w:numId w:val="5"/>
      </w:numPr>
      <w:spacing w:before="480" w:after="240"/>
      <w:outlineLvl w:val="0"/>
    </w:pPr>
    <w:rPr>
      <w:rFonts w:cs="Arial"/>
      <w:bCs/>
      <w:kern w:val="32"/>
      <w:sz w:val="32"/>
      <w:szCs w:val="32"/>
    </w:rPr>
  </w:style>
  <w:style w:type="paragraph" w:styleId="Overskrift2">
    <w:name w:val="heading 2"/>
    <w:basedOn w:val="Normal"/>
    <w:next w:val="Normal"/>
    <w:link w:val="Overskrift2Tegn"/>
    <w:qFormat/>
    <w:rsid w:val="000B2961"/>
    <w:pPr>
      <w:keepNext/>
      <w:numPr>
        <w:ilvl w:val="1"/>
        <w:numId w:val="5"/>
      </w:numPr>
      <w:spacing w:before="480" w:after="240"/>
      <w:outlineLvl w:val="1"/>
    </w:pPr>
    <w:rPr>
      <w:rFonts w:cs="Arial"/>
      <w:bCs/>
      <w:iCs/>
      <w:sz w:val="28"/>
      <w:szCs w:val="28"/>
    </w:rPr>
  </w:style>
  <w:style w:type="paragraph" w:styleId="Overskrift3">
    <w:name w:val="heading 3"/>
    <w:basedOn w:val="Normal"/>
    <w:next w:val="Normal"/>
    <w:link w:val="Overskrift3Tegn"/>
    <w:qFormat/>
    <w:rsid w:val="00294C2E"/>
    <w:pPr>
      <w:keepNext/>
      <w:spacing w:before="240" w:after="60"/>
      <w:outlineLvl w:val="2"/>
    </w:pPr>
    <w:rPr>
      <w:rFonts w:cs="Arial"/>
      <w:b/>
      <w:bCs/>
      <w:sz w:val="26"/>
      <w:szCs w:val="26"/>
    </w:rPr>
  </w:style>
  <w:style w:type="paragraph" w:styleId="Overskrift4">
    <w:name w:val="heading 4"/>
    <w:basedOn w:val="Normal"/>
    <w:next w:val="Normal"/>
    <w:link w:val="Overskrift4Tegn"/>
    <w:qFormat/>
    <w:rsid w:val="00294C2E"/>
    <w:pPr>
      <w:keepNext/>
      <w:numPr>
        <w:ilvl w:val="3"/>
        <w:numId w:val="5"/>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294C2E"/>
    <w:pPr>
      <w:numPr>
        <w:ilvl w:val="4"/>
        <w:numId w:val="5"/>
      </w:numPr>
      <w:spacing w:before="240" w:after="60"/>
      <w:outlineLvl w:val="4"/>
    </w:pPr>
    <w:rPr>
      <w:b/>
      <w:bCs/>
      <w:i/>
      <w:iCs/>
      <w:sz w:val="26"/>
      <w:szCs w:val="26"/>
    </w:rPr>
  </w:style>
  <w:style w:type="paragraph" w:styleId="Overskrift6">
    <w:name w:val="heading 6"/>
    <w:basedOn w:val="Normal"/>
    <w:next w:val="Normal"/>
    <w:link w:val="Overskrift6Tegn"/>
    <w:qFormat/>
    <w:rsid w:val="00294C2E"/>
    <w:pPr>
      <w:numPr>
        <w:ilvl w:val="5"/>
        <w:numId w:val="5"/>
      </w:numPr>
      <w:spacing w:before="240" w:after="60"/>
      <w:outlineLvl w:val="5"/>
    </w:pPr>
    <w:rPr>
      <w:rFonts w:ascii="Times New Roman" w:hAnsi="Times New Roman"/>
      <w:b/>
      <w:bCs/>
      <w:szCs w:val="22"/>
    </w:rPr>
  </w:style>
  <w:style w:type="paragraph" w:styleId="Overskrift7">
    <w:name w:val="heading 7"/>
    <w:basedOn w:val="Normal"/>
    <w:next w:val="Normal"/>
    <w:link w:val="Overskrift7Tegn"/>
    <w:qFormat/>
    <w:rsid w:val="00294C2E"/>
    <w:pPr>
      <w:numPr>
        <w:ilvl w:val="6"/>
        <w:numId w:val="5"/>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94C2E"/>
    <w:pPr>
      <w:numPr>
        <w:ilvl w:val="7"/>
        <w:numId w:val="5"/>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94C2E"/>
    <w:pPr>
      <w:numPr>
        <w:ilvl w:val="8"/>
        <w:numId w:val="5"/>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51111"/>
    <w:rPr>
      <w:rFonts w:ascii="Georgia" w:eastAsia="Times New Roman" w:hAnsi="Georgia" w:cs="Arial"/>
      <w:bCs/>
      <w:kern w:val="32"/>
      <w:sz w:val="32"/>
      <w:szCs w:val="32"/>
      <w:lang w:eastAsia="nb-NO"/>
    </w:rPr>
  </w:style>
  <w:style w:type="character" w:customStyle="1" w:styleId="Overskrift2Tegn">
    <w:name w:val="Overskrift 2 Tegn"/>
    <w:basedOn w:val="Standardskriftforavsnitt"/>
    <w:link w:val="Overskrift2"/>
    <w:rsid w:val="000B2961"/>
    <w:rPr>
      <w:rFonts w:ascii="Georgia" w:eastAsia="Times New Roman" w:hAnsi="Georgia" w:cs="Arial"/>
      <w:bCs/>
      <w:iCs/>
      <w:sz w:val="28"/>
      <w:szCs w:val="28"/>
      <w:lang w:eastAsia="nb-NO"/>
    </w:rPr>
  </w:style>
  <w:style w:type="character" w:customStyle="1" w:styleId="Overskrift3Tegn">
    <w:name w:val="Overskrift 3 Tegn"/>
    <w:basedOn w:val="Standardskriftforavsnitt"/>
    <w:link w:val="Overskrift3"/>
    <w:rsid w:val="00294C2E"/>
    <w:rPr>
      <w:rFonts w:ascii="Arial" w:eastAsia="Times New Roman" w:hAnsi="Arial" w:cs="Arial"/>
      <w:b/>
      <w:bCs/>
      <w:sz w:val="26"/>
      <w:szCs w:val="26"/>
      <w:lang w:eastAsia="nb-NO"/>
    </w:rPr>
  </w:style>
  <w:style w:type="character" w:customStyle="1" w:styleId="Overskrift4Tegn">
    <w:name w:val="Overskrift 4 Tegn"/>
    <w:basedOn w:val="Standardskriftforavsnitt"/>
    <w:link w:val="Overskrift4"/>
    <w:rsid w:val="00294C2E"/>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294C2E"/>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294C2E"/>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294C2E"/>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294C2E"/>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294C2E"/>
    <w:rPr>
      <w:rFonts w:ascii="Arial" w:eastAsia="Times New Roman" w:hAnsi="Arial" w:cs="Arial"/>
      <w:lang w:eastAsia="nb-NO"/>
    </w:rPr>
  </w:style>
  <w:style w:type="paragraph" w:styleId="Topptekst">
    <w:name w:val="header"/>
    <w:basedOn w:val="Normal"/>
    <w:link w:val="TopptekstTegn"/>
    <w:uiPriority w:val="99"/>
    <w:rsid w:val="00294C2E"/>
    <w:pPr>
      <w:tabs>
        <w:tab w:val="center" w:pos="4536"/>
        <w:tab w:val="right" w:pos="9072"/>
      </w:tabs>
    </w:pPr>
  </w:style>
  <w:style w:type="character" w:customStyle="1" w:styleId="TopptekstTegn">
    <w:name w:val="Topptekst Tegn"/>
    <w:basedOn w:val="Standardskriftforavsnitt"/>
    <w:link w:val="Topptekst"/>
    <w:uiPriority w:val="99"/>
    <w:rsid w:val="00294C2E"/>
    <w:rPr>
      <w:rFonts w:ascii="Arial" w:eastAsia="Times New Roman" w:hAnsi="Arial" w:cs="Times New Roman"/>
      <w:sz w:val="19"/>
      <w:szCs w:val="19"/>
      <w:lang w:eastAsia="nb-NO"/>
    </w:rPr>
  </w:style>
  <w:style w:type="paragraph" w:styleId="Brdtekst">
    <w:name w:val="Body Text"/>
    <w:basedOn w:val="Normal"/>
    <w:link w:val="BrdtekstTegn"/>
    <w:rsid w:val="00294C2E"/>
    <w:rPr>
      <w:rFonts w:ascii="DepCentury Old Style" w:hAnsi="DepCentury Old Style"/>
      <w:szCs w:val="20"/>
    </w:rPr>
  </w:style>
  <w:style w:type="character" w:customStyle="1" w:styleId="BrdtekstTegn">
    <w:name w:val="Brødtekst Tegn"/>
    <w:basedOn w:val="Standardskriftforavsnitt"/>
    <w:link w:val="Brdtekst"/>
    <w:rsid w:val="00294C2E"/>
    <w:rPr>
      <w:rFonts w:ascii="DepCentury Old Style" w:eastAsia="Times New Roman" w:hAnsi="DepCentury Old Style" w:cs="Times New Roman"/>
      <w:szCs w:val="20"/>
      <w:lang w:eastAsia="nb-NO"/>
    </w:rPr>
  </w:style>
  <w:style w:type="character" w:styleId="Hyperkobling">
    <w:name w:val="Hyperlink"/>
    <w:basedOn w:val="Standardskriftforavsnitt"/>
    <w:uiPriority w:val="99"/>
    <w:rsid w:val="00294C2E"/>
    <w:rPr>
      <w:dstrike w:val="0"/>
      <w:color w:val="666699"/>
      <w:u w:val="none"/>
      <w:effect w:val="none"/>
    </w:rPr>
  </w:style>
  <w:style w:type="paragraph" w:styleId="INNH1">
    <w:name w:val="toc 1"/>
    <w:basedOn w:val="Normal"/>
    <w:next w:val="Normal"/>
    <w:autoRedefine/>
    <w:uiPriority w:val="39"/>
    <w:rsid w:val="00294C2E"/>
    <w:pPr>
      <w:tabs>
        <w:tab w:val="left" w:pos="720"/>
        <w:tab w:val="right" w:leader="dot" w:pos="9062"/>
      </w:tabs>
      <w:ind w:left="360" w:hanging="180"/>
    </w:pPr>
  </w:style>
  <w:style w:type="paragraph" w:styleId="INNH2">
    <w:name w:val="toc 2"/>
    <w:basedOn w:val="Normal"/>
    <w:next w:val="Normal"/>
    <w:autoRedefine/>
    <w:uiPriority w:val="39"/>
    <w:rsid w:val="00EC37FE"/>
    <w:pPr>
      <w:tabs>
        <w:tab w:val="left" w:pos="880"/>
        <w:tab w:val="right" w:leader="dot" w:pos="9060"/>
      </w:tabs>
      <w:ind w:left="340"/>
    </w:pPr>
  </w:style>
  <w:style w:type="paragraph" w:customStyle="1" w:styleId="CommentText">
    <w:name w:val="Comment Text"/>
    <w:basedOn w:val="Normal"/>
    <w:link w:val="CommentTextChar"/>
    <w:rsid w:val="00294C2E"/>
    <w:rPr>
      <w:sz w:val="20"/>
      <w:szCs w:val="20"/>
    </w:rPr>
  </w:style>
  <w:style w:type="character" w:customStyle="1" w:styleId="CommentTextChar">
    <w:name w:val="Comment Text Char"/>
    <w:basedOn w:val="Standardskriftforavsnitt"/>
    <w:link w:val="CommentText"/>
    <w:uiPriority w:val="99"/>
    <w:rsid w:val="00294C2E"/>
    <w:rPr>
      <w:rFonts w:ascii="Arial" w:eastAsia="Times New Roman" w:hAnsi="Arial" w:cs="Times New Roman"/>
      <w:sz w:val="20"/>
      <w:szCs w:val="20"/>
      <w:lang w:eastAsia="nb-NO"/>
    </w:rPr>
  </w:style>
  <w:style w:type="paragraph" w:styleId="Bobletekst">
    <w:name w:val="Balloon Text"/>
    <w:basedOn w:val="Normal"/>
    <w:link w:val="BobletekstTegn"/>
    <w:semiHidden/>
    <w:rsid w:val="00294C2E"/>
    <w:rPr>
      <w:rFonts w:ascii="Tahoma" w:hAnsi="Tahoma" w:cs="Tahoma"/>
      <w:sz w:val="16"/>
      <w:szCs w:val="16"/>
    </w:rPr>
  </w:style>
  <w:style w:type="character" w:customStyle="1" w:styleId="BobletekstTegn">
    <w:name w:val="Bobletekst Tegn"/>
    <w:basedOn w:val="Standardskriftforavsnitt"/>
    <w:link w:val="Bobletekst"/>
    <w:semiHidden/>
    <w:rsid w:val="00294C2E"/>
    <w:rPr>
      <w:rFonts w:ascii="Tahoma" w:eastAsia="Times New Roman" w:hAnsi="Tahoma" w:cs="Tahoma"/>
      <w:sz w:val="16"/>
      <w:szCs w:val="16"/>
      <w:lang w:eastAsia="nb-NO"/>
    </w:rPr>
  </w:style>
  <w:style w:type="table" w:styleId="Tabellrutenett">
    <w:name w:val="Table Grid"/>
    <w:aliases w:val="TabellStandard"/>
    <w:basedOn w:val="Vanligtabell"/>
    <w:rsid w:val="00294C2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94C2E"/>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294C2E"/>
    <w:pPr>
      <w:tabs>
        <w:tab w:val="center" w:pos="4536"/>
        <w:tab w:val="right" w:pos="9072"/>
      </w:tabs>
    </w:pPr>
  </w:style>
  <w:style w:type="character" w:customStyle="1" w:styleId="BunntekstTegn">
    <w:name w:val="Bunntekst Tegn"/>
    <w:basedOn w:val="Standardskriftforavsnitt"/>
    <w:link w:val="Bunntekst"/>
    <w:uiPriority w:val="99"/>
    <w:rsid w:val="00294C2E"/>
    <w:rPr>
      <w:rFonts w:ascii="Arial" w:eastAsia="Times New Roman" w:hAnsi="Arial" w:cs="Times New Roman"/>
      <w:sz w:val="19"/>
      <w:szCs w:val="19"/>
      <w:lang w:eastAsia="nb-NO"/>
    </w:rPr>
  </w:style>
  <w:style w:type="character" w:styleId="Sidetall">
    <w:name w:val="page number"/>
    <w:basedOn w:val="Standardskriftforavsnitt"/>
    <w:rsid w:val="00294C2E"/>
  </w:style>
  <w:style w:type="character" w:customStyle="1" w:styleId="o-text">
    <w:name w:val="o-text"/>
    <w:basedOn w:val="Standardskriftforavsnitt"/>
    <w:rsid w:val="00294C2E"/>
  </w:style>
  <w:style w:type="character" w:customStyle="1" w:styleId="o-note-fotnote">
    <w:name w:val="o-note-fotnote"/>
    <w:basedOn w:val="Standardskriftforavsnitt"/>
    <w:rsid w:val="00294C2E"/>
  </w:style>
  <w:style w:type="character" w:customStyle="1" w:styleId="o-fotnotetext1">
    <w:name w:val="o-fotnotetext1"/>
    <w:basedOn w:val="Standardskriftforavsnitt"/>
    <w:rsid w:val="00294C2E"/>
    <w:rPr>
      <w:vanish/>
      <w:webHidden w:val="0"/>
      <w:specVanish w:val="0"/>
    </w:rPr>
  </w:style>
  <w:style w:type="paragraph" w:customStyle="1" w:styleId="p7">
    <w:name w:val="p7"/>
    <w:basedOn w:val="Normal"/>
    <w:rsid w:val="00294C2E"/>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294C2E"/>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294C2E"/>
    <w:pPr>
      <w:widowControl w:val="0"/>
      <w:tabs>
        <w:tab w:val="left" w:pos="960"/>
      </w:tabs>
      <w:spacing w:line="240" w:lineRule="atLeast"/>
      <w:ind w:left="432" w:hanging="288"/>
      <w:jc w:val="both"/>
    </w:pPr>
    <w:rPr>
      <w:rFonts w:ascii="Times New Roman" w:hAnsi="Times New Roman"/>
      <w:snapToGrid w:val="0"/>
      <w:sz w:val="24"/>
      <w:szCs w:val="20"/>
    </w:rPr>
  </w:style>
  <w:style w:type="character" w:customStyle="1" w:styleId="CommentReference">
    <w:name w:val="Comment Reference"/>
    <w:basedOn w:val="Standardskriftforavsnitt"/>
    <w:semiHidden/>
    <w:rsid w:val="00294C2E"/>
    <w:rPr>
      <w:sz w:val="16"/>
      <w:szCs w:val="16"/>
    </w:rPr>
  </w:style>
  <w:style w:type="paragraph" w:customStyle="1" w:styleId="CommentSubject">
    <w:name w:val="Comment Subject"/>
    <w:basedOn w:val="CommentText"/>
    <w:next w:val="CommentText"/>
    <w:link w:val="CommentSubjectChar"/>
    <w:semiHidden/>
    <w:rsid w:val="00294C2E"/>
    <w:rPr>
      <w:b/>
      <w:bCs/>
    </w:rPr>
  </w:style>
  <w:style w:type="character" w:customStyle="1" w:styleId="CommentSubjectChar">
    <w:name w:val="Comment Subject Char"/>
    <w:basedOn w:val="CommentTextChar"/>
    <w:link w:val="CommentSubject"/>
    <w:semiHidden/>
    <w:rsid w:val="00294C2E"/>
    <w:rPr>
      <w:rFonts w:ascii="Arial" w:eastAsia="Times New Roman" w:hAnsi="Arial" w:cs="Times New Roman"/>
      <w:b/>
      <w:bCs/>
      <w:sz w:val="20"/>
      <w:szCs w:val="20"/>
      <w:lang w:eastAsia="nb-NO"/>
    </w:rPr>
  </w:style>
  <w:style w:type="paragraph" w:styleId="Fotnotetekst">
    <w:name w:val="footnote text"/>
    <w:basedOn w:val="Normal"/>
    <w:link w:val="FotnotetekstTegn"/>
    <w:rsid w:val="00294C2E"/>
    <w:rPr>
      <w:sz w:val="20"/>
      <w:szCs w:val="20"/>
    </w:rPr>
  </w:style>
  <w:style w:type="character" w:customStyle="1" w:styleId="FotnotetekstTegn">
    <w:name w:val="Fotnotetekst Tegn"/>
    <w:basedOn w:val="Standardskriftforavsnitt"/>
    <w:link w:val="Fotnotetekst"/>
    <w:rsid w:val="00294C2E"/>
    <w:rPr>
      <w:rFonts w:ascii="Arial" w:eastAsia="Times New Roman" w:hAnsi="Arial" w:cs="Times New Roman"/>
      <w:sz w:val="20"/>
      <w:szCs w:val="20"/>
      <w:lang w:eastAsia="nb-NO"/>
    </w:rPr>
  </w:style>
  <w:style w:type="character" w:styleId="Fotnotereferanse">
    <w:name w:val="footnote reference"/>
    <w:basedOn w:val="Standardskriftforavsnitt"/>
    <w:rsid w:val="00294C2E"/>
    <w:rPr>
      <w:vertAlign w:val="superscript"/>
    </w:rPr>
  </w:style>
  <w:style w:type="character" w:styleId="Utheving">
    <w:name w:val="Emphasis"/>
    <w:basedOn w:val="Standardskriftforavsnitt"/>
    <w:uiPriority w:val="20"/>
    <w:qFormat/>
    <w:rsid w:val="00294C2E"/>
    <w:rPr>
      <w:i/>
      <w:iCs/>
    </w:rPr>
  </w:style>
  <w:style w:type="character" w:customStyle="1" w:styleId="BodyTextChar">
    <w:name w:val="Body Text Char"/>
    <w:basedOn w:val="Standardskriftforavsnitt"/>
    <w:locked/>
    <w:rsid w:val="00294C2E"/>
    <w:rPr>
      <w:rFonts w:ascii="DepCentury Old Style" w:hAnsi="DepCentury Old Style" w:cs="Times New Roman"/>
      <w:sz w:val="22"/>
      <w:lang w:val="nb-NO" w:eastAsia="nb-NO" w:bidi="ar-SA"/>
    </w:rPr>
  </w:style>
  <w:style w:type="paragraph" w:customStyle="1" w:styleId="Enkel">
    <w:name w:val="Enkel"/>
    <w:basedOn w:val="Normal"/>
    <w:rsid w:val="00294C2E"/>
    <w:pPr>
      <w:autoSpaceDE w:val="0"/>
      <w:autoSpaceDN w:val="0"/>
      <w:spacing w:line="240" w:lineRule="auto"/>
    </w:pPr>
    <w:rPr>
      <w:rFonts w:cs="Arial"/>
      <w:sz w:val="24"/>
      <w:szCs w:val="24"/>
    </w:rPr>
  </w:style>
  <w:style w:type="character" w:styleId="Fulgthyperkobling">
    <w:name w:val="FollowedHyperlink"/>
    <w:basedOn w:val="Standardskriftforavsnitt"/>
    <w:rsid w:val="00294C2E"/>
    <w:rPr>
      <w:color w:val="800080"/>
      <w:u w:val="single"/>
    </w:rPr>
  </w:style>
  <w:style w:type="paragraph" w:styleId="Brdtekstinnrykk3">
    <w:name w:val="Body Text Indent 3"/>
    <w:basedOn w:val="Normal"/>
    <w:link w:val="Brdtekstinnrykk3Tegn"/>
    <w:rsid w:val="00294C2E"/>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294C2E"/>
    <w:rPr>
      <w:rFonts w:ascii="Arial" w:eastAsia="Times New Roman" w:hAnsi="Arial" w:cs="Times New Roman"/>
      <w:iCs/>
      <w:snapToGrid w:val="0"/>
      <w:sz w:val="16"/>
      <w:szCs w:val="16"/>
      <w:lang w:eastAsia="nb-NO"/>
    </w:rPr>
  </w:style>
  <w:style w:type="paragraph" w:styleId="Listeavsnitt">
    <w:name w:val="List Paragraph"/>
    <w:basedOn w:val="Normal"/>
    <w:uiPriority w:val="34"/>
    <w:qFormat/>
    <w:rsid w:val="00294C2E"/>
    <w:pPr>
      <w:ind w:left="720"/>
      <w:contextualSpacing/>
    </w:pPr>
  </w:style>
  <w:style w:type="paragraph" w:styleId="Revisjon">
    <w:name w:val="Revision"/>
    <w:hidden/>
    <w:uiPriority w:val="99"/>
    <w:semiHidden/>
    <w:rsid w:val="006424B2"/>
    <w:pPr>
      <w:spacing w:after="0" w:line="240" w:lineRule="auto"/>
    </w:pPr>
    <w:rPr>
      <w:rFonts w:ascii="Arial" w:eastAsia="Times New Roman" w:hAnsi="Arial" w:cs="Times New Roman"/>
      <w:sz w:val="19"/>
      <w:szCs w:val="19"/>
      <w:lang w:eastAsia="nb-NO"/>
    </w:rPr>
  </w:style>
  <w:style w:type="paragraph" w:styleId="Overskriftforinnholdsfortegnelse">
    <w:name w:val="TOC Heading"/>
    <w:basedOn w:val="Overskrift1"/>
    <w:next w:val="Normal"/>
    <w:uiPriority w:val="39"/>
    <w:unhideWhenUsed/>
    <w:qFormat/>
    <w:rsid w:val="00651111"/>
    <w:pPr>
      <w:keepLines/>
      <w:numPr>
        <w:numId w:val="0"/>
      </w:numPr>
      <w:spacing w:before="240" w:after="0" w:line="259" w:lineRule="auto"/>
      <w:outlineLvl w:val="9"/>
    </w:pPr>
    <w:rPr>
      <w:rFonts w:asciiTheme="majorHAnsi" w:eastAsiaTheme="majorEastAsia" w:hAnsiTheme="majorHAnsi" w:cstheme="majorBidi"/>
      <w:bCs w:val="0"/>
      <w:color w:val="2E74B5" w:themeColor="accent1" w:themeShade="BF"/>
      <w:kern w:val="0"/>
    </w:rPr>
  </w:style>
  <w:style w:type="paragraph" w:styleId="INNH3">
    <w:name w:val="toc 3"/>
    <w:basedOn w:val="Normal"/>
    <w:next w:val="Normal"/>
    <w:autoRedefine/>
    <w:uiPriority w:val="39"/>
    <w:unhideWhenUsed/>
    <w:rsid w:val="00CA0010"/>
    <w:pPr>
      <w:spacing w:after="100" w:line="259" w:lineRule="auto"/>
      <w:ind w:left="440"/>
    </w:pPr>
    <w:rPr>
      <w:rFonts w:asciiTheme="minorHAnsi" w:eastAsiaTheme="minorEastAsia" w:hAnsiTheme="minorHAnsi"/>
      <w:szCs w:val="22"/>
    </w:rPr>
  </w:style>
  <w:style w:type="paragraph" w:customStyle="1" w:styleId="TableParagraph">
    <w:name w:val="Table Paragraph"/>
    <w:basedOn w:val="Normal"/>
    <w:uiPriority w:val="1"/>
    <w:qFormat/>
    <w:rsid w:val="0014048C"/>
    <w:pPr>
      <w:widowControl w:val="0"/>
      <w:spacing w:line="240" w:lineRule="auto"/>
    </w:pPr>
    <w:rPr>
      <w:rFonts w:asciiTheme="minorHAnsi" w:eastAsiaTheme="minorHAnsi" w:hAnsiTheme="minorHAnsi" w:cstheme="minorBidi"/>
      <w:szCs w:val="22"/>
      <w:lang w:val="en-US" w:eastAsia="en-US"/>
    </w:rPr>
  </w:style>
  <w:style w:type="table" w:customStyle="1" w:styleId="NormalTable0">
    <w:name w:val="Normal Table0"/>
    <w:uiPriority w:val="2"/>
    <w:semiHidden/>
    <w:unhideWhenUsed/>
    <w:qFormat/>
    <w:rsid w:val="000C3AD3"/>
    <w:pPr>
      <w:widowControl w:val="0"/>
      <w:spacing w:after="0" w:line="240" w:lineRule="auto"/>
    </w:pPr>
    <w:rPr>
      <w:lang w:val="en-US"/>
    </w:rPr>
    <w:tblPr>
      <w:tblInd w:w="0" w:type="dxa"/>
      <w:tblCellMar>
        <w:top w:w="0" w:type="dxa"/>
        <w:left w:w="0" w:type="dxa"/>
        <w:bottom w:w="0" w:type="dxa"/>
        <w:right w:w="0" w:type="dxa"/>
      </w:tblCellMar>
    </w:tblPr>
  </w:style>
  <w:style w:type="character" w:styleId="Omtale">
    <w:name w:val="Mention"/>
    <w:basedOn w:val="Standardskriftforavsnitt"/>
    <w:uiPriority w:val="99"/>
    <w:unhideWhenUsed/>
    <w:rsid w:val="00E26FE6"/>
    <w:rPr>
      <w:color w:val="2B579A"/>
      <w:shd w:val="clear" w:color="auto" w:fill="E1DFDD"/>
    </w:rPr>
  </w:style>
  <w:style w:type="character" w:styleId="Ulstomtale">
    <w:name w:val="Unresolved Mention"/>
    <w:basedOn w:val="Standardskriftforavsnitt"/>
    <w:uiPriority w:val="99"/>
    <w:unhideWhenUsed/>
    <w:rsid w:val="00E21907"/>
    <w:rPr>
      <w:color w:val="605E5C"/>
      <w:shd w:val="clear" w:color="auto" w:fill="E1DFDD"/>
    </w:rPr>
  </w:style>
  <w:style w:type="paragraph" w:customStyle="1" w:styleId="paragraph">
    <w:name w:val="paragraph"/>
    <w:basedOn w:val="Normal"/>
    <w:rsid w:val="006D3349"/>
    <w:pPr>
      <w:spacing w:before="100" w:beforeAutospacing="1" w:after="100" w:afterAutospacing="1" w:line="240" w:lineRule="auto"/>
    </w:pPr>
    <w:rPr>
      <w:rFonts w:ascii="Times New Roman" w:hAnsi="Times New Roman"/>
      <w:sz w:val="24"/>
      <w:szCs w:val="24"/>
    </w:rPr>
  </w:style>
  <w:style w:type="paragraph" w:styleId="Punktliste">
    <w:name w:val="List Bullet"/>
    <w:basedOn w:val="Listeavsnitt"/>
    <w:uiPriority w:val="99"/>
    <w:unhideWhenUsed/>
    <w:qFormat/>
    <w:rsid w:val="00A76BF6"/>
    <w:pPr>
      <w:numPr>
        <w:numId w:val="43"/>
      </w:numPr>
      <w:tabs>
        <w:tab w:val="num" w:pos="360"/>
      </w:tabs>
      <w:spacing w:after="240" w:line="276" w:lineRule="auto"/>
      <w:ind w:firstLine="0"/>
    </w:pPr>
    <w:rPr>
      <w:rFonts w:eastAsiaTheme="minorHAnsi" w:cstheme="minorBidi"/>
      <w:color w:val="000000" w:themeColor="text1"/>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4349</Words>
  <Characters>23054</Characters>
  <Application>Microsoft Office Word</Application>
  <DocSecurity>0</DocSecurity>
  <Lines>192</Lines>
  <Paragraphs>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2026-06-12T14:35:00Z</dcterms:created>
  <dcterms:modified xsi:type="dcterms:W3CDTF">2026-06-12T14:36:00Z</dcterms:modified>
</cp:coreProperties>
</file>